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450"/>
        <w:gridCol w:w="1514"/>
      </w:tblGrid>
      <w:tr w:rsidR="00046F89" w:rsidTr="00046F89">
        <w:trPr>
          <w:trHeight w:val="1125"/>
        </w:trPr>
        <w:tc>
          <w:tcPr>
            <w:tcW w:w="2299" w:type="dxa"/>
          </w:tcPr>
          <w:p w:rsidR="00046F89" w:rsidRDefault="00046F89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5" cy="691763"/>
                  <wp:effectExtent l="19050" t="0" r="0" b="0"/>
                  <wp:docPr id="4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046F89" w:rsidRPr="00146EFD" w:rsidRDefault="00046F89" w:rsidP="00B265AC">
            <w:pPr>
              <w:rPr>
                <w:rFonts w:ascii="Arial" w:hAnsi="Arial" w:cs="Arial"/>
                <w:b/>
              </w:rPr>
            </w:pPr>
          </w:p>
          <w:p w:rsidR="00046F89" w:rsidRPr="00146EFD" w:rsidRDefault="00046F89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ASD KAPAMA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46F89" w:rsidRPr="00146EFD" w:rsidRDefault="00046F89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046F89" w:rsidRDefault="00046F89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F89" w:rsidRPr="00146EFD" w:rsidTr="00046F89">
        <w:trPr>
          <w:trHeight w:val="411"/>
        </w:trPr>
        <w:tc>
          <w:tcPr>
            <w:tcW w:w="2862" w:type="dxa"/>
            <w:gridSpan w:val="2"/>
          </w:tcPr>
          <w:p w:rsidR="00046F89" w:rsidRPr="00146EFD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146EFD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Döküman Kodu:HD.RB</w:t>
            </w:r>
            <w:r>
              <w:rPr>
                <w:rFonts w:ascii="Arial" w:hAnsi="Arial" w:cs="Arial"/>
                <w:b/>
              </w:rPr>
              <w:t>.</w:t>
            </w:r>
            <w:r w:rsidR="00F443A6"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2525" w:type="dxa"/>
          </w:tcPr>
          <w:p w:rsidR="00046F89" w:rsidRPr="00146EFD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146EFD" w:rsidRDefault="00046F89" w:rsidP="00046F89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Yayın Tarihi:</w:t>
            </w:r>
            <w:r>
              <w:rPr>
                <w:rFonts w:ascii="Arial" w:hAnsi="Arial" w:cs="Arial"/>
                <w:b/>
              </w:rPr>
              <w:t xml:space="preserve"> 13.07.2020</w:t>
            </w:r>
          </w:p>
        </w:tc>
        <w:tc>
          <w:tcPr>
            <w:tcW w:w="2477" w:type="dxa"/>
          </w:tcPr>
          <w:p w:rsidR="00046F89" w:rsidRPr="00146EFD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146EFD" w:rsidRDefault="00046F89" w:rsidP="00046F89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50" w:type="dxa"/>
          </w:tcPr>
          <w:p w:rsidR="00046F89" w:rsidRPr="00146EFD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146EFD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146EFD">
              <w:rPr>
                <w:rFonts w:ascii="Arial" w:hAnsi="Arial" w:cs="Arial"/>
                <w:b/>
              </w:rPr>
              <w:t>Rev No: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14" w:type="dxa"/>
          </w:tcPr>
          <w:p w:rsidR="00046F89" w:rsidRPr="00146EFD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146EFD" w:rsidRDefault="00046F89" w:rsidP="00046F89">
            <w:pPr>
              <w:pStyle w:val="stbilgi"/>
              <w:rPr>
                <w:rFonts w:ascii="Arial" w:hAnsi="Arial" w:cs="Arial"/>
                <w:b/>
                <w:sz w:val="18"/>
                <w:szCs w:val="18"/>
              </w:rPr>
            </w:pP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Sayfa No: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146EFD">
              <w:rPr>
                <w:rFonts w:ascii="Arial" w:hAnsi="Arial" w:cs="Arial"/>
                <w:b/>
                <w:sz w:val="18"/>
                <w:szCs w:val="18"/>
              </w:rPr>
              <w:t xml:space="preserve"> /3</w:t>
            </w:r>
          </w:p>
        </w:tc>
      </w:tr>
    </w:tbl>
    <w:p w:rsidR="00681455" w:rsidRPr="00046F89" w:rsidRDefault="00E2106D" w:rsidP="00046F89">
      <w:pPr>
        <w:tabs>
          <w:tab w:val="left" w:pos="6012"/>
        </w:tabs>
        <w:ind w:left="24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681455" w:rsidRPr="00046F89" w:rsidRDefault="00E2106D">
      <w:pPr>
        <w:pStyle w:val="ListeParagraf"/>
        <w:numPr>
          <w:ilvl w:val="0"/>
          <w:numId w:val="2"/>
        </w:numPr>
        <w:tabs>
          <w:tab w:val="left" w:pos="1038"/>
        </w:tabs>
        <w:spacing w:before="151" w:line="280" w:lineRule="auto"/>
        <w:ind w:right="234" w:hanging="360"/>
        <w:rPr>
          <w:rFonts w:ascii="Arial" w:hAnsi="Arial" w:cs="Arial"/>
          <w:sz w:val="20"/>
          <w:szCs w:val="20"/>
        </w:rPr>
      </w:pPr>
      <w:r>
        <w:tab/>
      </w:r>
      <w:r w:rsidRPr="00046F89">
        <w:rPr>
          <w:rFonts w:ascii="Arial" w:hAnsi="Arial" w:cs="Arial"/>
          <w:sz w:val="20"/>
          <w:szCs w:val="20"/>
        </w:rPr>
        <w:t>Tıbbi durumunuz ve hastalığınızın tedavisi için size önerilen girişim / tedavi hakkında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bilgi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sahibi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olmak</w:t>
      </w:r>
      <w:r w:rsidRPr="00046F89">
        <w:rPr>
          <w:rFonts w:ascii="Arial" w:hAnsi="Arial" w:cs="Arial"/>
          <w:spacing w:val="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en doğal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hakkınızdır.</w:t>
      </w:r>
    </w:p>
    <w:p w:rsidR="00681455" w:rsidRPr="00046F89" w:rsidRDefault="00E2106D">
      <w:pPr>
        <w:pStyle w:val="ListeParagraf"/>
        <w:numPr>
          <w:ilvl w:val="0"/>
          <w:numId w:val="2"/>
        </w:numPr>
        <w:tabs>
          <w:tab w:val="left" w:pos="1038"/>
        </w:tabs>
        <w:spacing w:line="247" w:lineRule="exact"/>
        <w:ind w:left="1037" w:hanging="462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Önerilen</w:t>
      </w:r>
      <w:r w:rsidRPr="00046F89">
        <w:rPr>
          <w:rFonts w:ascii="Arial" w:hAnsi="Arial" w:cs="Arial"/>
          <w:spacing w:val="-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girişim</w:t>
      </w:r>
      <w:r w:rsidRPr="00046F89">
        <w:rPr>
          <w:rFonts w:ascii="Arial" w:hAnsi="Arial" w:cs="Arial"/>
          <w:spacing w:val="-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/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tedavi</w:t>
      </w:r>
      <w:r w:rsidRPr="00046F89">
        <w:rPr>
          <w:rFonts w:ascii="Arial" w:hAnsi="Arial" w:cs="Arial"/>
          <w:spacing w:val="-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hakkındaki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bilgi</w:t>
      </w:r>
      <w:r w:rsidRPr="00046F89">
        <w:rPr>
          <w:rFonts w:ascii="Arial" w:hAnsi="Arial" w:cs="Arial"/>
          <w:spacing w:val="-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formun</w:t>
      </w:r>
      <w:r w:rsidRPr="00046F89">
        <w:rPr>
          <w:rFonts w:ascii="Arial" w:hAnsi="Arial" w:cs="Arial"/>
          <w:spacing w:val="-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ikinci</w:t>
      </w:r>
      <w:r w:rsidRPr="00046F89">
        <w:rPr>
          <w:rFonts w:ascii="Arial" w:hAnsi="Arial" w:cs="Arial"/>
          <w:spacing w:val="-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bölümünde</w:t>
      </w:r>
      <w:r w:rsidRPr="00046F89">
        <w:rPr>
          <w:rFonts w:ascii="Arial" w:hAnsi="Arial" w:cs="Arial"/>
          <w:spacing w:val="-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mevcuttur.</w:t>
      </w:r>
    </w:p>
    <w:p w:rsidR="00681455" w:rsidRPr="00046F89" w:rsidRDefault="00E2106D">
      <w:pPr>
        <w:pStyle w:val="ListeParagraf"/>
        <w:numPr>
          <w:ilvl w:val="0"/>
          <w:numId w:val="2"/>
        </w:numPr>
        <w:tabs>
          <w:tab w:val="left" w:pos="1038"/>
        </w:tabs>
        <w:spacing w:before="41" w:line="280" w:lineRule="auto"/>
        <w:ind w:right="242" w:hanging="360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ab/>
        <w:t>Bu açıklamaların amacı, sağlığınız ile ilgili konularda alınacak kararlara sizi daha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bilinçli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bir</w:t>
      </w:r>
      <w:r w:rsidRPr="00046F89">
        <w:rPr>
          <w:rFonts w:ascii="Arial" w:hAnsi="Arial" w:cs="Arial"/>
          <w:spacing w:val="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biçimde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ortak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etmektir.</w:t>
      </w:r>
    </w:p>
    <w:p w:rsidR="00681455" w:rsidRPr="00046F89" w:rsidRDefault="00E2106D">
      <w:pPr>
        <w:pStyle w:val="ListeParagraf"/>
        <w:numPr>
          <w:ilvl w:val="0"/>
          <w:numId w:val="2"/>
        </w:numPr>
        <w:tabs>
          <w:tab w:val="left" w:pos="1038"/>
        </w:tabs>
        <w:spacing w:before="1" w:line="280" w:lineRule="auto"/>
        <w:ind w:right="238" w:hanging="360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ab/>
        <w:t>Tanısal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girişimlerin,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tıbbi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cerrahi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tedavilerin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yararlarını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olası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risklerini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öğrendikten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sonra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yapılacak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işleme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rıza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göstermek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göstermemek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kendi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kararınıza</w:t>
      </w:r>
      <w:r w:rsidRPr="00046F89">
        <w:rPr>
          <w:rFonts w:ascii="Arial" w:hAnsi="Arial" w:cs="Arial"/>
          <w:spacing w:val="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bağlıdır.</w:t>
      </w:r>
    </w:p>
    <w:p w:rsidR="00681455" w:rsidRPr="00046F89" w:rsidRDefault="00E2106D">
      <w:pPr>
        <w:pStyle w:val="ListeParagraf"/>
        <w:numPr>
          <w:ilvl w:val="0"/>
          <w:numId w:val="2"/>
        </w:numPr>
        <w:tabs>
          <w:tab w:val="left" w:pos="1038"/>
        </w:tabs>
        <w:spacing w:line="280" w:lineRule="auto"/>
        <w:ind w:right="233" w:hanging="360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ab/>
        <w:t>Girişim / tedavi için onam belgesini imzalasanız bile; istediğiniz zaman bu onamınızı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geri çekme hakkına sahipsiniz. Ancak; unutmamalısınız ki, “yasal açıdan” onamınızı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girişim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başladıktan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sonra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geri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almanız,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ancak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tıbbi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yönden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sakınca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bulunmaması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şartına</w:t>
      </w:r>
      <w:r w:rsidRPr="00046F89">
        <w:rPr>
          <w:rFonts w:ascii="Arial" w:hAnsi="Arial" w:cs="Arial"/>
          <w:spacing w:val="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bağlıdır.</w:t>
      </w:r>
    </w:p>
    <w:p w:rsidR="00681455" w:rsidRDefault="00E2106D">
      <w:pPr>
        <w:pStyle w:val="ListeParagraf"/>
        <w:numPr>
          <w:ilvl w:val="0"/>
          <w:numId w:val="2"/>
        </w:numPr>
        <w:tabs>
          <w:tab w:val="left" w:pos="1038"/>
        </w:tabs>
        <w:spacing w:line="246" w:lineRule="exact"/>
        <w:ind w:left="1037" w:hanging="462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Burada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belirtilenlerden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başka</w:t>
      </w:r>
      <w:r w:rsidRPr="00046F89">
        <w:rPr>
          <w:rFonts w:ascii="Arial" w:hAnsi="Arial" w:cs="Arial"/>
          <w:spacing w:val="-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sorularınız</w:t>
      </w:r>
      <w:r w:rsidRPr="00046F89">
        <w:rPr>
          <w:rFonts w:ascii="Arial" w:hAnsi="Arial" w:cs="Arial"/>
          <w:spacing w:val="-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varsa bunları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yanıtlamak</w:t>
      </w:r>
      <w:r w:rsidRPr="00046F89">
        <w:rPr>
          <w:rFonts w:ascii="Arial" w:hAnsi="Arial" w:cs="Arial"/>
          <w:spacing w:val="5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görevimizdir.</w:t>
      </w:r>
    </w:p>
    <w:p w:rsidR="00046F89" w:rsidRDefault="00046F89" w:rsidP="00046F89">
      <w:pPr>
        <w:pStyle w:val="ListeParagraf"/>
        <w:tabs>
          <w:tab w:val="left" w:pos="1038"/>
        </w:tabs>
        <w:spacing w:line="246" w:lineRule="exact"/>
        <w:ind w:left="1037" w:firstLine="0"/>
        <w:rPr>
          <w:rFonts w:ascii="Arial" w:hAnsi="Arial" w:cs="Arial"/>
          <w:sz w:val="20"/>
          <w:szCs w:val="20"/>
        </w:rPr>
      </w:pPr>
    </w:p>
    <w:p w:rsidR="00046F89" w:rsidRPr="00046F89" w:rsidRDefault="00046F89" w:rsidP="00046F89">
      <w:pPr>
        <w:pStyle w:val="ListeParagraf"/>
        <w:tabs>
          <w:tab w:val="left" w:pos="1038"/>
        </w:tabs>
        <w:spacing w:line="246" w:lineRule="exact"/>
        <w:ind w:left="1037" w:firstLine="0"/>
        <w:rPr>
          <w:rFonts w:ascii="Arial" w:hAnsi="Arial" w:cs="Arial"/>
          <w:b/>
          <w:sz w:val="20"/>
          <w:szCs w:val="20"/>
        </w:rPr>
      </w:pPr>
      <w:r w:rsidRPr="00046F89">
        <w:rPr>
          <w:rFonts w:ascii="Arial" w:hAnsi="Arial" w:cs="Arial"/>
          <w:b/>
          <w:sz w:val="20"/>
          <w:szCs w:val="20"/>
        </w:rPr>
        <w:t>Atriyal</w:t>
      </w:r>
      <w:r w:rsidRPr="00046F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046F89">
        <w:rPr>
          <w:rFonts w:ascii="Arial" w:hAnsi="Arial" w:cs="Arial"/>
          <w:b/>
          <w:sz w:val="20"/>
          <w:szCs w:val="20"/>
        </w:rPr>
        <w:t>septal</w:t>
      </w:r>
      <w:r w:rsidRPr="00046F8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46F89">
        <w:rPr>
          <w:rFonts w:ascii="Arial" w:hAnsi="Arial" w:cs="Arial"/>
          <w:b/>
          <w:sz w:val="20"/>
          <w:szCs w:val="20"/>
        </w:rPr>
        <w:t>defekt hastalığı</w:t>
      </w:r>
      <w:r w:rsidRPr="00046F8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46F89">
        <w:rPr>
          <w:rFonts w:ascii="Arial" w:hAnsi="Arial" w:cs="Arial"/>
          <w:b/>
          <w:sz w:val="20"/>
          <w:szCs w:val="20"/>
        </w:rPr>
        <w:t>nedir,</w:t>
      </w:r>
      <w:r w:rsidRPr="00046F89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046F89">
        <w:rPr>
          <w:rFonts w:ascii="Arial" w:hAnsi="Arial" w:cs="Arial"/>
          <w:b/>
          <w:sz w:val="20"/>
          <w:szCs w:val="20"/>
        </w:rPr>
        <w:t>nasıl</w:t>
      </w:r>
      <w:r w:rsidRPr="00046F8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b/>
          <w:sz w:val="20"/>
          <w:szCs w:val="20"/>
        </w:rPr>
        <w:t>seyreder</w:t>
      </w:r>
      <w:r w:rsidRPr="00046F8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b/>
          <w:sz w:val="20"/>
          <w:szCs w:val="20"/>
        </w:rPr>
        <w:t>ve</w:t>
      </w:r>
      <w:r w:rsidRPr="00046F8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046F89">
        <w:rPr>
          <w:rFonts w:ascii="Arial" w:hAnsi="Arial" w:cs="Arial"/>
          <w:b/>
          <w:sz w:val="20"/>
          <w:szCs w:val="20"/>
        </w:rPr>
        <w:t>sebepleri nelerdir?</w:t>
      </w:r>
    </w:p>
    <w:p w:rsidR="00046F89" w:rsidRDefault="00046F89" w:rsidP="00046F89">
      <w:pPr>
        <w:pStyle w:val="GvdeMetni"/>
        <w:spacing w:before="132" w:line="364" w:lineRule="auto"/>
        <w:ind w:right="231" w:firstLine="460"/>
        <w:jc w:val="both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Atriyal Septal Defekt (ASD), kalpte bulunan sağ ve sol kulakçıkları (atriyumlar) ayıran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duvarın herhangi bir bölgesinde, sol ve sağ kulakçıklar arasında normalde olmaması gereken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akıma izin veren bir defekt olmasıdırt. ASD varlığında sol atriyumdaki temiz kan sağ atriyuma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geçer ve sağ kalbin pompalaması gereken ve akciğerlere ulaşan kan miktarı artar.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ASD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doğuştan olan kalp hastalıkları içinde % 10-15 oranında görülür, yetişkinlerde ise en çok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görülen konjenital (doğuştan) kalp hastalığıdır. Kadınlarda erkeklere oranla yaklaşık iki kat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daha fazla görülür. Buna ilave olarak Kardiyoloji alanında yapılan özellikli işlemleri takiben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sonradan da ASD oluşumu gözlenebilir. Bu durum masum olsa da bazı durumlarda deliğin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kapatılması gerekebilir. Hastalık genellikle belirti vermeden ilerler. Bazı hastalarda çocukluk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döneminde kilo alamama, morarma şeklinde kendini gösterebilir ya da genel muayenede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sırasında</w:t>
      </w:r>
      <w:r w:rsidRPr="00046F89">
        <w:rPr>
          <w:rFonts w:ascii="Arial" w:hAnsi="Arial" w:cs="Arial"/>
          <w:spacing w:val="4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kalpte</w:t>
      </w:r>
      <w:r w:rsidRPr="00046F89">
        <w:rPr>
          <w:rFonts w:ascii="Arial" w:hAnsi="Arial" w:cs="Arial"/>
          <w:spacing w:val="4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duyulan</w:t>
      </w:r>
      <w:r w:rsidRPr="00046F89">
        <w:rPr>
          <w:rFonts w:ascii="Arial" w:hAnsi="Arial" w:cs="Arial"/>
          <w:spacing w:val="4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üfürüm</w:t>
      </w:r>
      <w:r w:rsidRPr="00046F89">
        <w:rPr>
          <w:rFonts w:ascii="Arial" w:hAnsi="Arial" w:cs="Arial"/>
          <w:spacing w:val="4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nedeniyle</w:t>
      </w:r>
      <w:r w:rsidRPr="00046F89">
        <w:rPr>
          <w:rFonts w:ascii="Arial" w:hAnsi="Arial" w:cs="Arial"/>
          <w:spacing w:val="4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tanı</w:t>
      </w:r>
      <w:r w:rsidRPr="00046F89">
        <w:rPr>
          <w:rFonts w:ascii="Arial" w:hAnsi="Arial" w:cs="Arial"/>
          <w:spacing w:val="4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konulabilir.</w:t>
      </w:r>
      <w:r w:rsidRPr="00046F89">
        <w:rPr>
          <w:rFonts w:ascii="Arial" w:hAnsi="Arial" w:cs="Arial"/>
          <w:spacing w:val="4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Hastaların</w:t>
      </w:r>
      <w:r w:rsidRPr="00046F89">
        <w:rPr>
          <w:rFonts w:ascii="Arial" w:hAnsi="Arial" w:cs="Arial"/>
          <w:spacing w:val="4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kesin</w:t>
      </w:r>
      <w:r w:rsidRPr="00046F89">
        <w:rPr>
          <w:rFonts w:ascii="Arial" w:hAnsi="Arial" w:cs="Arial"/>
          <w:spacing w:val="4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tanısı</w:t>
      </w:r>
      <w:r w:rsidRPr="00046F89">
        <w:rPr>
          <w:rFonts w:ascii="Arial" w:hAnsi="Arial" w:cs="Arial"/>
          <w:spacing w:val="4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yapılan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 ultrasonografisi (ekokardiyografi) ile konulmaktadır. Tanı alan hastalarda yapılan ayrıntılı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değerlendirme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sonrasında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aralıklı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kontrol,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açık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ameliyatı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</w:t>
      </w:r>
      <w:r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kasık</w:t>
      </w:r>
      <w:r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damarından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girilerek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şemsiye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takılma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işlemi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tedavi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seçeneği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olarak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belirlenebilir.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Bu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hastalarda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gözlenebilecek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tanısal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gecikme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boşluklarında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normalde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basınç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değerlerinde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değişikliklere neden olarak ciddi klinik sorunlar ortaya çıkarabilmektedir. Hastalardaki belirtiler</w:t>
      </w:r>
      <w:r w:rsidRPr="00046F89">
        <w:rPr>
          <w:rFonts w:ascii="Arial" w:hAnsi="Arial" w:cs="Arial"/>
          <w:spacing w:val="-5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daha çok ileri yaşlarda kendini nefes darlığı, çabuk yorulma, halsizlik, çarpıntı ile kendini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gösterebilir.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Durumu ilerlemiş vakalarda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 boşluklarında genişleme,</w:t>
      </w:r>
      <w:r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akciğer</w:t>
      </w:r>
      <w:r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basınç artışı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yetersizliği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nedeniyle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ölüm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gözlenebilir.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Ayrıca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toplardamar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sisteminde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üretilmiş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pıhtılar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bu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delikten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geçmek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suretiyle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beyine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giderek felçlere neden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olabilirler.</w:t>
      </w:r>
    </w:p>
    <w:p w:rsidR="00046F89" w:rsidRPr="00046F89" w:rsidRDefault="00046F89" w:rsidP="00046F89">
      <w:pPr>
        <w:pStyle w:val="Heading1"/>
        <w:spacing w:before="14" w:line="360" w:lineRule="auto"/>
        <w:ind w:right="235" w:firstLine="460"/>
        <w:jc w:val="both"/>
        <w:rPr>
          <w:sz w:val="20"/>
          <w:szCs w:val="20"/>
        </w:rPr>
      </w:pPr>
      <w:r w:rsidRPr="00046F89">
        <w:rPr>
          <w:sz w:val="20"/>
          <w:szCs w:val="20"/>
        </w:rPr>
        <w:t>Perkütan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Atriyal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Septal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Defekt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kapatma</w:t>
      </w:r>
      <w:r w:rsidRPr="00046F89">
        <w:rPr>
          <w:spacing w:val="1"/>
          <w:sz w:val="20"/>
          <w:szCs w:val="20"/>
        </w:rPr>
        <w:t xml:space="preserve"> </w:t>
      </w:r>
      <w:r w:rsidR="00120AF4">
        <w:rPr>
          <w:sz w:val="20"/>
          <w:szCs w:val="20"/>
        </w:rPr>
        <w:t>iş</w:t>
      </w:r>
      <w:r w:rsidRPr="00046F89">
        <w:rPr>
          <w:sz w:val="20"/>
          <w:szCs w:val="20"/>
        </w:rPr>
        <w:t>lemi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nedir,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neden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bu</w:t>
      </w:r>
      <w:r w:rsidRPr="00046F89">
        <w:rPr>
          <w:spacing w:val="1"/>
          <w:sz w:val="20"/>
          <w:szCs w:val="20"/>
        </w:rPr>
        <w:t xml:space="preserve"> </w:t>
      </w:r>
      <w:r w:rsidR="00120AF4">
        <w:rPr>
          <w:sz w:val="20"/>
          <w:szCs w:val="20"/>
        </w:rPr>
        <w:t>iş</w:t>
      </w:r>
      <w:r w:rsidRPr="00046F89">
        <w:rPr>
          <w:sz w:val="20"/>
          <w:szCs w:val="20"/>
        </w:rPr>
        <w:t>lemlere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gereksinim duyulur?</w:t>
      </w:r>
    </w:p>
    <w:p w:rsidR="00046F89" w:rsidRPr="00046F89" w:rsidRDefault="00046F89" w:rsidP="00046F89">
      <w:pPr>
        <w:pStyle w:val="GvdeMetni"/>
        <w:spacing w:before="5" w:line="364" w:lineRule="auto"/>
        <w:ind w:right="235" w:firstLine="460"/>
        <w:jc w:val="both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Hayatın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herhangi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döneminde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tanı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alan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hastalarda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yapılan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ekokardiyografi,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transözefagial ekokardiyografi (yemek borusu yoluyla ekokardiyografi, TEE) ve anjiyografik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yöntemler ile basınç ölçümü sonrasında deliğin kapatılması kararlaştırılabilir. ASD yoluyla sol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kulakçıktan sağ kulakçığa geçen miktarı belirli miktarın üzerinde ise ASD kapatılmalıdır. Bu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durumda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açık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cerrahisi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şeklinde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atriyumlar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arasına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yama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konulması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uygun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vakalarda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kasık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toplardamarından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girilerek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deliğin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şemsiye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adı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verilen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özel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cihazlar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yerleştirilerek kapatılması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gündeme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gelebilir</w:t>
      </w:r>
      <w:r w:rsidRPr="00046F89">
        <w:rPr>
          <w:rFonts w:ascii="Arial" w:hAnsi="Arial" w:cs="Arial"/>
          <w:spacing w:val="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(ameliyatsız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yöntem).</w:t>
      </w:r>
    </w:p>
    <w:p w:rsidR="00046F89" w:rsidRPr="00046F89" w:rsidRDefault="00046F89" w:rsidP="00046F89">
      <w:pPr>
        <w:pStyle w:val="GvdeMetni"/>
        <w:spacing w:before="132" w:line="364" w:lineRule="auto"/>
        <w:ind w:right="231" w:firstLine="460"/>
        <w:jc w:val="both"/>
        <w:rPr>
          <w:rFonts w:ascii="Arial" w:hAnsi="Arial" w:cs="Arial"/>
          <w:sz w:val="20"/>
          <w:szCs w:val="20"/>
        </w:rPr>
      </w:pPr>
    </w:p>
    <w:p w:rsidR="00681455" w:rsidRDefault="00681455">
      <w:pPr>
        <w:jc w:val="center"/>
        <w:rPr>
          <w:rFonts w:ascii="Arial" w:hAnsi="Arial" w:cs="Arial"/>
          <w:sz w:val="20"/>
          <w:szCs w:val="20"/>
        </w:rPr>
      </w:pPr>
    </w:p>
    <w:p w:rsidR="00046F89" w:rsidRDefault="00046F89">
      <w:pPr>
        <w:jc w:val="center"/>
        <w:rPr>
          <w:rFonts w:ascii="Arial" w:hAnsi="Arial" w:cs="Arial"/>
          <w:sz w:val="20"/>
          <w:szCs w:val="20"/>
        </w:rPr>
      </w:pPr>
    </w:p>
    <w:p w:rsidR="00046F89" w:rsidRPr="00046F89" w:rsidRDefault="00046F89" w:rsidP="00046F89">
      <w:pPr>
        <w:rPr>
          <w:rFonts w:ascii="Arial" w:hAnsi="Arial" w:cs="Arial"/>
          <w:sz w:val="20"/>
          <w:szCs w:val="20"/>
        </w:rPr>
        <w:sectPr w:rsidR="00046F89" w:rsidRPr="00046F89" w:rsidSect="00046F89">
          <w:footerReference w:type="default" r:id="rId9"/>
          <w:type w:val="continuous"/>
          <w:pgSz w:w="11930" w:h="16850"/>
          <w:pgMar w:top="720" w:right="720" w:bottom="720" w:left="720" w:header="708" w:footer="821" w:gutter="0"/>
          <w:pgNumType w:start="1"/>
          <w:cols w:space="708"/>
          <w:docGrid w:linePitch="299"/>
        </w:sect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9"/>
        <w:gridCol w:w="768"/>
        <w:gridCol w:w="2694"/>
        <w:gridCol w:w="1984"/>
        <w:gridCol w:w="1134"/>
        <w:gridCol w:w="1613"/>
      </w:tblGrid>
      <w:tr w:rsidR="00046F89" w:rsidTr="00046F89">
        <w:trPr>
          <w:trHeight w:val="1117"/>
        </w:trPr>
        <w:tc>
          <w:tcPr>
            <w:tcW w:w="2209" w:type="dxa"/>
          </w:tcPr>
          <w:p w:rsidR="00046F89" w:rsidRDefault="00046F89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691763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6" w:type="dxa"/>
            <w:gridSpan w:val="3"/>
          </w:tcPr>
          <w:p w:rsidR="00046F89" w:rsidRPr="00146EFD" w:rsidRDefault="00046F89" w:rsidP="00B265AC">
            <w:pPr>
              <w:rPr>
                <w:rFonts w:ascii="Arial" w:hAnsi="Arial" w:cs="Arial"/>
                <w:b/>
              </w:rPr>
            </w:pPr>
          </w:p>
          <w:p w:rsidR="00046F89" w:rsidRPr="00146EFD" w:rsidRDefault="00046F89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ASD KAPAMA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46F89" w:rsidRPr="00146EFD" w:rsidRDefault="00046F89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2"/>
          </w:tcPr>
          <w:p w:rsidR="00046F89" w:rsidRDefault="00046F89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F89" w:rsidRPr="00146EFD" w:rsidTr="00046F89">
        <w:trPr>
          <w:trHeight w:val="408"/>
        </w:trPr>
        <w:tc>
          <w:tcPr>
            <w:tcW w:w="2977" w:type="dxa"/>
            <w:gridSpan w:val="2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Döküman Kodu:HD.RB.</w:t>
            </w:r>
            <w:r w:rsidR="00F443A6"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269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98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046F89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Rev Tarihi:</w:t>
            </w:r>
          </w:p>
        </w:tc>
        <w:tc>
          <w:tcPr>
            <w:tcW w:w="113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613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046F89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2</w:t>
            </w:r>
            <w:r w:rsidRPr="00046F89">
              <w:rPr>
                <w:rFonts w:ascii="Arial" w:hAnsi="Arial" w:cs="Arial"/>
                <w:b/>
              </w:rPr>
              <w:t xml:space="preserve"> /</w:t>
            </w:r>
          </w:p>
        </w:tc>
      </w:tr>
    </w:tbl>
    <w:p w:rsidR="00046F89" w:rsidRDefault="00046F89">
      <w:pPr>
        <w:pStyle w:val="Heading1"/>
        <w:spacing w:before="2" w:line="360" w:lineRule="auto"/>
        <w:ind w:right="233" w:firstLine="460"/>
        <w:jc w:val="both"/>
        <w:rPr>
          <w:sz w:val="20"/>
          <w:szCs w:val="20"/>
        </w:rPr>
      </w:pPr>
    </w:p>
    <w:p w:rsidR="00681455" w:rsidRPr="00046F89" w:rsidRDefault="00E2106D">
      <w:pPr>
        <w:pStyle w:val="Heading1"/>
        <w:spacing w:before="2" w:line="360" w:lineRule="auto"/>
        <w:ind w:right="233" w:firstLine="460"/>
        <w:jc w:val="both"/>
        <w:rPr>
          <w:sz w:val="20"/>
          <w:szCs w:val="20"/>
        </w:rPr>
      </w:pPr>
      <w:r w:rsidRPr="00046F89">
        <w:rPr>
          <w:sz w:val="20"/>
          <w:szCs w:val="20"/>
        </w:rPr>
        <w:t>Perkütan Atriyal Septal Defekt kapatma nerede, nasıl ve kim tarafından yapılır,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tahmini</w:t>
      </w:r>
      <w:r w:rsidRPr="00046F89">
        <w:rPr>
          <w:spacing w:val="-2"/>
          <w:sz w:val="20"/>
          <w:szCs w:val="20"/>
        </w:rPr>
        <w:t xml:space="preserve"> </w:t>
      </w:r>
      <w:r w:rsidRPr="00046F89">
        <w:rPr>
          <w:sz w:val="20"/>
          <w:szCs w:val="20"/>
        </w:rPr>
        <w:t>süresi</w:t>
      </w:r>
      <w:r w:rsidRPr="00046F89">
        <w:rPr>
          <w:spacing w:val="-1"/>
          <w:sz w:val="20"/>
          <w:szCs w:val="20"/>
        </w:rPr>
        <w:t xml:space="preserve"> </w:t>
      </w:r>
      <w:r w:rsidRPr="00046F89">
        <w:rPr>
          <w:sz w:val="20"/>
          <w:szCs w:val="20"/>
        </w:rPr>
        <w:t>nedir?</w:t>
      </w:r>
    </w:p>
    <w:p w:rsidR="00046F89" w:rsidRPr="00046F89" w:rsidRDefault="00E2106D" w:rsidP="00046F89">
      <w:pPr>
        <w:pStyle w:val="GvdeMetni"/>
        <w:spacing w:before="6" w:line="364" w:lineRule="auto"/>
        <w:ind w:right="236" w:firstLine="460"/>
        <w:jc w:val="both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Koroner Anjiyografi hastanemizin 2. Katında anjiyografi (veya kateter) laboratuvarında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yapılmaktadır.</w:t>
      </w:r>
      <w:r w:rsidRPr="00046F89">
        <w:rPr>
          <w:rFonts w:ascii="Arial" w:hAnsi="Arial" w:cs="Arial"/>
          <w:spacing w:val="1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Bu</w:t>
      </w:r>
      <w:r w:rsidRPr="00046F89">
        <w:rPr>
          <w:rFonts w:ascii="Arial" w:hAnsi="Arial" w:cs="Arial"/>
          <w:spacing w:val="3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konuda</w:t>
      </w:r>
      <w:r w:rsidRPr="00046F89">
        <w:rPr>
          <w:rFonts w:ascii="Arial" w:hAnsi="Arial" w:cs="Arial"/>
          <w:spacing w:val="3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özel</w:t>
      </w:r>
      <w:r w:rsidRPr="00046F89">
        <w:rPr>
          <w:rFonts w:ascii="Arial" w:hAnsi="Arial" w:cs="Arial"/>
          <w:spacing w:val="3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eğitimli</w:t>
      </w:r>
      <w:r w:rsidRPr="00046F89">
        <w:rPr>
          <w:rFonts w:ascii="Arial" w:hAnsi="Arial" w:cs="Arial"/>
          <w:spacing w:val="3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girişimsel</w:t>
      </w:r>
      <w:r w:rsidRPr="00046F89">
        <w:rPr>
          <w:rFonts w:ascii="Arial" w:hAnsi="Arial" w:cs="Arial"/>
          <w:spacing w:val="3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kardiyolog</w:t>
      </w:r>
      <w:r w:rsidRPr="00046F89">
        <w:rPr>
          <w:rFonts w:ascii="Arial" w:hAnsi="Arial" w:cs="Arial"/>
          <w:spacing w:val="37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hekimler,</w:t>
      </w:r>
      <w:r w:rsidRPr="00046F89">
        <w:rPr>
          <w:rFonts w:ascii="Arial" w:hAnsi="Arial" w:cs="Arial"/>
          <w:spacing w:val="3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hemşireler</w:t>
      </w:r>
      <w:r w:rsidRPr="00046F89">
        <w:rPr>
          <w:rFonts w:ascii="Arial" w:hAnsi="Arial" w:cs="Arial"/>
          <w:spacing w:val="35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ve</w:t>
      </w:r>
      <w:r w:rsidR="00046F89">
        <w:rPr>
          <w:rFonts w:ascii="Arial" w:hAnsi="Arial" w:cs="Arial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teknisyenden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oluşan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bir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ekip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tarafından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yapılmaktadır.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Bu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işlem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tahmini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olarak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uygun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vakalarda 30-45 dakika kadar sürer. Genellikle işlem esnasında TEE ihtiyacı olduğundan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genel anestezi ile uyutularak işlem yapılır. Kasıktan küçük bir kesi ile kasık toplardamarına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özel iğneler yardımı ile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girilir. Ardından özel borucuklar ve teller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yardımı ile kalbe kadar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ilerlenir.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Kalbin sağ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kulakçığından,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sol kulakçık tarafına geçilerek gerekli kontroller</w:t>
      </w:r>
      <w:r w:rsidR="00046F89"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yapılır.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ASD kapatma cihazları birbirine bağlı iki disk şeklindedir, delik çapına uygun olarak seçilen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kapatma cihazı boru içinden ilerletilerek delik geçilir. Sol kulakçıkta cihazın bir</w:t>
      </w:r>
      <w:r w:rsidR="00046F89"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diski açılır,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ikinci disk de sağ kulakçıkta açılarak delik kapatılır ve tüp geri alınarak işlem sonlandırılır.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Kasıktaki damara bası uygulanır ve kum torbası konulur. Kapatma cihazı sürekli duvar içinde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kalır. Cihazın varlığını hasta hissetmez. Hastanın hastanede kalış süresi cerrahiye göre çok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daha kısadır (6-24 saat).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Cerrahi yöntemde olduğu gibi göğsün açılması ve kalp akciğer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makinasına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bağlanma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gerekmemektedir.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Estetik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açıdan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da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göğüste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yara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izi</w:t>
      </w:r>
      <w:r w:rsidR="00046F89"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kalmaması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önemli</w:t>
      </w:r>
      <w:r w:rsidR="00046F89"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bir</w:t>
      </w:r>
      <w:r w:rsidR="00046F89" w:rsidRPr="00046F89">
        <w:rPr>
          <w:rFonts w:ascii="Arial" w:hAnsi="Arial" w:cs="Arial"/>
          <w:spacing w:val="4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avantajıdır.</w:t>
      </w:r>
    </w:p>
    <w:p w:rsidR="00681455" w:rsidRDefault="00681455">
      <w:pPr>
        <w:spacing w:line="364" w:lineRule="auto"/>
        <w:jc w:val="both"/>
      </w:pPr>
    </w:p>
    <w:p w:rsidR="00046F89" w:rsidRPr="00046F89" w:rsidRDefault="00046F89" w:rsidP="00046F89">
      <w:pPr>
        <w:pStyle w:val="Heading1"/>
        <w:spacing w:before="9" w:line="360" w:lineRule="auto"/>
        <w:ind w:right="236" w:firstLine="460"/>
        <w:jc w:val="both"/>
        <w:rPr>
          <w:sz w:val="20"/>
          <w:szCs w:val="20"/>
        </w:rPr>
      </w:pPr>
      <w:r w:rsidRPr="00046F89">
        <w:rPr>
          <w:sz w:val="20"/>
          <w:szCs w:val="20"/>
        </w:rPr>
        <w:t>Perkütan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Atriyal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Septal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Defekt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kapatma</w:t>
      </w:r>
      <w:r w:rsidRPr="00046F89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iŞ</w:t>
      </w:r>
      <w:r w:rsidRPr="00046F89">
        <w:rPr>
          <w:sz w:val="20"/>
          <w:szCs w:val="20"/>
        </w:rPr>
        <w:t>lemi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ile</w:t>
      </w:r>
      <w:r w:rsidRPr="00046F89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iliŞ</w:t>
      </w:r>
      <w:r w:rsidRPr="00046F89">
        <w:rPr>
          <w:sz w:val="20"/>
          <w:szCs w:val="20"/>
        </w:rPr>
        <w:t>kili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istenmeyen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olaylar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(komplikasyonlar)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söz</w:t>
      </w:r>
      <w:r w:rsidRPr="00046F89">
        <w:rPr>
          <w:spacing w:val="-5"/>
          <w:sz w:val="20"/>
          <w:szCs w:val="20"/>
        </w:rPr>
        <w:t xml:space="preserve"> </w:t>
      </w:r>
      <w:r w:rsidRPr="00046F89">
        <w:rPr>
          <w:sz w:val="20"/>
          <w:szCs w:val="20"/>
        </w:rPr>
        <w:t>konusu</w:t>
      </w:r>
      <w:r w:rsidRPr="00046F89">
        <w:rPr>
          <w:spacing w:val="-1"/>
          <w:sz w:val="20"/>
          <w:szCs w:val="20"/>
        </w:rPr>
        <w:t xml:space="preserve"> </w:t>
      </w:r>
      <w:r w:rsidRPr="00046F89">
        <w:rPr>
          <w:sz w:val="20"/>
          <w:szCs w:val="20"/>
        </w:rPr>
        <w:t>olabilir</w:t>
      </w:r>
      <w:r w:rsidRPr="00046F89">
        <w:rPr>
          <w:spacing w:val="-2"/>
          <w:sz w:val="20"/>
          <w:szCs w:val="20"/>
        </w:rPr>
        <w:t xml:space="preserve"> </w:t>
      </w:r>
      <w:r w:rsidRPr="00046F89">
        <w:rPr>
          <w:sz w:val="20"/>
          <w:szCs w:val="20"/>
        </w:rPr>
        <w:t>mi,</w:t>
      </w:r>
      <w:r w:rsidRPr="00046F89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iŞ</w:t>
      </w:r>
      <w:r w:rsidRPr="00046F89">
        <w:rPr>
          <w:sz w:val="20"/>
          <w:szCs w:val="20"/>
        </w:rPr>
        <w:t>lemin</w:t>
      </w:r>
      <w:r w:rsidRPr="00046F89">
        <w:rPr>
          <w:spacing w:val="-3"/>
          <w:sz w:val="20"/>
          <w:szCs w:val="20"/>
        </w:rPr>
        <w:t xml:space="preserve"> </w:t>
      </w:r>
      <w:r w:rsidRPr="00046F89">
        <w:rPr>
          <w:sz w:val="20"/>
          <w:szCs w:val="20"/>
        </w:rPr>
        <w:t>riski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nedir?</w:t>
      </w:r>
    </w:p>
    <w:p w:rsidR="00046F89" w:rsidRPr="00046F89" w:rsidRDefault="00046F89" w:rsidP="00046F89">
      <w:pPr>
        <w:pStyle w:val="GvdeMetni"/>
        <w:spacing w:before="6" w:line="364" w:lineRule="auto"/>
        <w:ind w:right="232" w:firstLine="460"/>
        <w:jc w:val="both"/>
        <w:rPr>
          <w:sz w:val="20"/>
          <w:szCs w:val="20"/>
        </w:rPr>
      </w:pPr>
      <w:r w:rsidRPr="00046F89">
        <w:rPr>
          <w:sz w:val="20"/>
          <w:szCs w:val="20"/>
        </w:rPr>
        <w:t>İşlem sırasında ve sonrasında % 1-9 oranında istenmeyen durumlar izlenebilir. İşlem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sırasında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girişimin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uygulandığı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damarda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yırtılma,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delinme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ve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buna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bağlı kanama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olabilir.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Kanama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gözlendiğinde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1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aya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kadar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izlenebilen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kasık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bölgesinde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morarmalar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oluşabilir.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Nadiren damardan ya da ağızdan antibiyotik almayı gerektirecek enfeksiyonlar izlenebilir.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İşlem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sırasında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opak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madde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kullanımı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gerektiğinde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bu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maddeye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karşı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alerjik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durumlar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gelişebilir.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Kalbe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cihazın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yerleştirilmesi sırasında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kalp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etrafında</w:t>
      </w:r>
      <w:r w:rsidRPr="00046F89">
        <w:rPr>
          <w:spacing w:val="58"/>
          <w:sz w:val="20"/>
          <w:szCs w:val="20"/>
        </w:rPr>
        <w:t xml:space="preserve"> </w:t>
      </w:r>
      <w:r w:rsidRPr="00046F89">
        <w:rPr>
          <w:sz w:val="20"/>
          <w:szCs w:val="20"/>
        </w:rPr>
        <w:t>ani</w:t>
      </w:r>
      <w:r w:rsidRPr="00046F89">
        <w:rPr>
          <w:spacing w:val="58"/>
          <w:sz w:val="20"/>
          <w:szCs w:val="20"/>
        </w:rPr>
        <w:t xml:space="preserve"> </w:t>
      </w:r>
      <w:r w:rsidRPr="00046F89">
        <w:rPr>
          <w:sz w:val="20"/>
          <w:szCs w:val="20"/>
        </w:rPr>
        <w:t>sıvı birikimi</w:t>
      </w:r>
      <w:r w:rsidRPr="00046F89">
        <w:rPr>
          <w:spacing w:val="59"/>
          <w:sz w:val="20"/>
          <w:szCs w:val="20"/>
        </w:rPr>
        <w:t xml:space="preserve"> </w:t>
      </w:r>
      <w:r w:rsidRPr="00046F89">
        <w:rPr>
          <w:sz w:val="20"/>
          <w:szCs w:val="20"/>
        </w:rPr>
        <w:t>meydana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gelip acil müdahale gerektirebilir (% 0.2). Cihazın yerleştirilmesinden önce hayatı tehdit edici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beyin embolileri gelişerek çoğunlukla geçici ancak nadiren de kalıcı felçlere neden olabilir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(%1).   Cihaz yerleştirildikten sonraki 3-6 ay içinde cihaz etrafında pıhtı oluşup felçlere</w:t>
      </w:r>
      <w:r w:rsidRPr="00046F89">
        <w:rPr>
          <w:spacing w:val="58"/>
          <w:sz w:val="20"/>
          <w:szCs w:val="20"/>
        </w:rPr>
        <w:t xml:space="preserve"> </w:t>
      </w:r>
      <w:r w:rsidRPr="00046F89">
        <w:rPr>
          <w:sz w:val="20"/>
          <w:szCs w:val="20"/>
        </w:rPr>
        <w:t>( %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0.6)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neden olabilir.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Yerleştirilen cihazın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yerinden ayrılarak kalbin boşluklarına ya da ana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damarlara düşmesi durumunda acil açık kalp ameliyatı gerekebilir (%0.1). Nadiren de olsa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işlem sırasında kalp yapılarında yırtılmalar izlenebilir. İşlem sırasında çok nadir de ( %0.03)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olsa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ölüm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gelişebilir.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Cihaz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yerleştirilmesine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rağmen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küçük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şantların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(kanın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soldan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sağ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geçmeye)</w:t>
      </w:r>
      <w:r w:rsidRPr="00046F89">
        <w:rPr>
          <w:spacing w:val="3"/>
          <w:sz w:val="20"/>
          <w:szCs w:val="20"/>
        </w:rPr>
        <w:t xml:space="preserve"> </w:t>
      </w:r>
      <w:r w:rsidRPr="00046F89">
        <w:rPr>
          <w:sz w:val="20"/>
          <w:szCs w:val="20"/>
        </w:rPr>
        <w:t>devam</w:t>
      </w:r>
      <w:r w:rsidRPr="00046F89">
        <w:rPr>
          <w:spacing w:val="4"/>
          <w:sz w:val="20"/>
          <w:szCs w:val="20"/>
        </w:rPr>
        <w:t xml:space="preserve"> </w:t>
      </w:r>
      <w:r w:rsidRPr="00046F89">
        <w:rPr>
          <w:sz w:val="20"/>
          <w:szCs w:val="20"/>
        </w:rPr>
        <w:t>etmesi</w:t>
      </w:r>
      <w:r w:rsidRPr="00046F89">
        <w:rPr>
          <w:spacing w:val="2"/>
          <w:sz w:val="20"/>
          <w:szCs w:val="20"/>
        </w:rPr>
        <w:t xml:space="preserve"> </w:t>
      </w:r>
      <w:r w:rsidRPr="00046F89">
        <w:rPr>
          <w:sz w:val="20"/>
          <w:szCs w:val="20"/>
        </w:rPr>
        <w:t>de</w:t>
      </w:r>
      <w:r w:rsidRPr="00046F89">
        <w:rPr>
          <w:spacing w:val="2"/>
          <w:sz w:val="20"/>
          <w:szCs w:val="20"/>
        </w:rPr>
        <w:t xml:space="preserve"> </w:t>
      </w:r>
      <w:r w:rsidRPr="00046F89">
        <w:rPr>
          <w:sz w:val="20"/>
          <w:szCs w:val="20"/>
        </w:rPr>
        <w:t>komplikasyonlar</w:t>
      </w:r>
      <w:r w:rsidRPr="00046F89">
        <w:rPr>
          <w:spacing w:val="4"/>
          <w:sz w:val="20"/>
          <w:szCs w:val="20"/>
        </w:rPr>
        <w:t xml:space="preserve"> </w:t>
      </w:r>
      <w:r w:rsidRPr="00046F89">
        <w:rPr>
          <w:sz w:val="20"/>
          <w:szCs w:val="20"/>
        </w:rPr>
        <w:t>arasındadır.</w:t>
      </w:r>
    </w:p>
    <w:p w:rsidR="00046F89" w:rsidRDefault="00046F89">
      <w:pPr>
        <w:spacing w:line="364" w:lineRule="auto"/>
        <w:jc w:val="both"/>
        <w:sectPr w:rsidR="00046F89">
          <w:pgSz w:w="11930" w:h="16850"/>
          <w:pgMar w:top="1340" w:right="1180" w:bottom="1020" w:left="1200" w:header="0" w:footer="821" w:gutter="0"/>
          <w:cols w:space="708"/>
        </w:sect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9"/>
        <w:gridCol w:w="768"/>
        <w:gridCol w:w="2694"/>
        <w:gridCol w:w="1984"/>
        <w:gridCol w:w="1134"/>
        <w:gridCol w:w="1613"/>
      </w:tblGrid>
      <w:tr w:rsidR="00046F89" w:rsidTr="00B265AC">
        <w:trPr>
          <w:trHeight w:val="1117"/>
        </w:trPr>
        <w:tc>
          <w:tcPr>
            <w:tcW w:w="2209" w:type="dxa"/>
          </w:tcPr>
          <w:p w:rsidR="00046F89" w:rsidRDefault="00046F89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691763"/>
                  <wp:effectExtent l="19050" t="0" r="0" b="0"/>
                  <wp:docPr id="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6" w:type="dxa"/>
            <w:gridSpan w:val="3"/>
          </w:tcPr>
          <w:p w:rsidR="00046F89" w:rsidRPr="00146EFD" w:rsidRDefault="00046F89" w:rsidP="00B265AC">
            <w:pPr>
              <w:rPr>
                <w:rFonts w:ascii="Arial" w:hAnsi="Arial" w:cs="Arial"/>
                <w:b/>
              </w:rPr>
            </w:pPr>
          </w:p>
          <w:p w:rsidR="00046F89" w:rsidRPr="00146EFD" w:rsidRDefault="00046F89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ASD KAPAMA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46F89" w:rsidRPr="00146EFD" w:rsidRDefault="00046F89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2"/>
          </w:tcPr>
          <w:p w:rsidR="00046F89" w:rsidRDefault="00046F89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1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F89" w:rsidRPr="00146EFD" w:rsidTr="00B265AC">
        <w:trPr>
          <w:trHeight w:val="408"/>
        </w:trPr>
        <w:tc>
          <w:tcPr>
            <w:tcW w:w="2977" w:type="dxa"/>
            <w:gridSpan w:val="2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Döküman Kodu:HD.RB.</w:t>
            </w:r>
            <w:r w:rsidR="00F443A6"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269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98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Rev Tarihi:</w:t>
            </w:r>
          </w:p>
        </w:tc>
        <w:tc>
          <w:tcPr>
            <w:tcW w:w="113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613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3</w:t>
            </w:r>
            <w:r w:rsidRPr="00046F89">
              <w:rPr>
                <w:rFonts w:ascii="Arial" w:hAnsi="Arial" w:cs="Arial"/>
                <w:b/>
              </w:rPr>
              <w:t xml:space="preserve"> /</w:t>
            </w:r>
          </w:p>
        </w:tc>
      </w:tr>
    </w:tbl>
    <w:p w:rsidR="00046F89" w:rsidRDefault="00046F89">
      <w:pPr>
        <w:pStyle w:val="Heading1"/>
        <w:spacing w:before="9" w:line="360" w:lineRule="auto"/>
        <w:ind w:right="235" w:firstLine="460"/>
        <w:jc w:val="both"/>
      </w:pPr>
    </w:p>
    <w:p w:rsidR="00681455" w:rsidRPr="00046F89" w:rsidRDefault="00E2106D">
      <w:pPr>
        <w:pStyle w:val="Heading1"/>
        <w:spacing w:before="9" w:line="360" w:lineRule="auto"/>
        <w:ind w:right="235" w:firstLine="460"/>
        <w:jc w:val="both"/>
        <w:rPr>
          <w:sz w:val="20"/>
          <w:szCs w:val="20"/>
        </w:rPr>
      </w:pPr>
      <w:r w:rsidRPr="00046F89">
        <w:rPr>
          <w:sz w:val="20"/>
          <w:szCs w:val="20"/>
        </w:rPr>
        <w:t>Perkütan Atriyal Septal Defekt kapatılması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gerekli olmasına rağmen yapılmaması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durumunda ne tür sorunlarla karĢılaĢılabilir ve yaptırmaya karar verdiğimizde nasıl bir</w:t>
      </w:r>
      <w:r w:rsidRPr="00046F89">
        <w:rPr>
          <w:spacing w:val="-59"/>
          <w:sz w:val="20"/>
          <w:szCs w:val="20"/>
        </w:rPr>
        <w:t xml:space="preserve"> </w:t>
      </w:r>
      <w:r w:rsidRPr="00046F89">
        <w:rPr>
          <w:sz w:val="20"/>
          <w:szCs w:val="20"/>
        </w:rPr>
        <w:t>yol izlenmelidir?</w:t>
      </w:r>
    </w:p>
    <w:p w:rsidR="00046F89" w:rsidRPr="00046F89" w:rsidRDefault="00E2106D" w:rsidP="00046F89">
      <w:pPr>
        <w:pStyle w:val="GvdeMetni"/>
        <w:spacing w:before="6" w:line="364" w:lineRule="auto"/>
        <w:ind w:right="233" w:firstLine="460"/>
        <w:jc w:val="both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Kalp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boşluklarında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kapatılması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gerekli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olduğuna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karar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verilen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Atriyal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Septal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Defekt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saptandığında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işlemi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kabul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etmeme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tercihini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kullanabilirsiniz.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Bu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durumda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meydana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gelebilecek kalp yetersizliği, ritm bozukluğu, bu durumdan kaynaklanacak herhangi bir felç ya</w:t>
      </w:r>
      <w:r w:rsidRPr="00046F89">
        <w:rPr>
          <w:rFonts w:ascii="Arial" w:hAnsi="Arial" w:cs="Arial"/>
          <w:spacing w:val="-5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ölüm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riskini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kabul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etmiş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olacağınızı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bilmeniz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gerekmektedir.</w:t>
      </w:r>
      <w:r w:rsidRPr="00046F89">
        <w:rPr>
          <w:rFonts w:ascii="Arial" w:hAnsi="Arial" w:cs="Arial"/>
          <w:spacing w:val="59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Ayrıca</w:t>
      </w:r>
      <w:r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ASD</w:t>
      </w:r>
      <w:r w:rsidRPr="00046F89">
        <w:rPr>
          <w:rFonts w:ascii="Arial" w:hAnsi="Arial" w:cs="Arial"/>
          <w:spacing w:val="5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deki</w:t>
      </w:r>
      <w:r w:rsidRPr="00046F89">
        <w:rPr>
          <w:rFonts w:ascii="Arial" w:hAnsi="Arial" w:cs="Arial"/>
          <w:spacing w:val="59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geçişine</w:t>
      </w:r>
      <w:r w:rsidRPr="00046F89">
        <w:rPr>
          <w:rFonts w:ascii="Arial" w:hAnsi="Arial" w:cs="Arial"/>
          <w:spacing w:val="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bağlı</w:t>
      </w:r>
      <w:r w:rsidRPr="00046F89">
        <w:rPr>
          <w:rFonts w:ascii="Arial" w:hAnsi="Arial" w:cs="Arial"/>
          <w:spacing w:val="3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kalpte</w:t>
      </w:r>
      <w:r w:rsidRPr="00046F89">
        <w:rPr>
          <w:rFonts w:ascii="Arial" w:hAnsi="Arial" w:cs="Arial"/>
          <w:spacing w:val="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büyüme,</w:t>
      </w:r>
      <w:r w:rsidRPr="00046F89">
        <w:rPr>
          <w:rFonts w:ascii="Arial" w:hAnsi="Arial" w:cs="Arial"/>
          <w:spacing w:val="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akciğer</w:t>
      </w:r>
      <w:r w:rsidRPr="00046F89">
        <w:rPr>
          <w:rFonts w:ascii="Arial" w:hAnsi="Arial" w:cs="Arial"/>
          <w:spacing w:val="5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tansiyonun</w:t>
      </w:r>
      <w:r w:rsidRPr="00046F89">
        <w:rPr>
          <w:rFonts w:ascii="Arial" w:hAnsi="Arial" w:cs="Arial"/>
          <w:spacing w:val="7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da</w:t>
      </w:r>
      <w:r w:rsidRPr="00046F89">
        <w:rPr>
          <w:rFonts w:ascii="Arial" w:hAnsi="Arial" w:cs="Arial"/>
          <w:spacing w:val="6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artış</w:t>
      </w:r>
      <w:r w:rsidRPr="00046F89">
        <w:rPr>
          <w:rFonts w:ascii="Arial" w:hAnsi="Arial" w:cs="Arial"/>
          <w:spacing w:val="7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ve</w:t>
      </w:r>
      <w:r w:rsidRPr="00046F89">
        <w:rPr>
          <w:rFonts w:ascii="Arial" w:hAnsi="Arial" w:cs="Arial"/>
          <w:spacing w:val="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sağdan</w:t>
      </w:r>
      <w:r w:rsidRPr="00046F89">
        <w:rPr>
          <w:rFonts w:ascii="Arial" w:hAnsi="Arial" w:cs="Arial"/>
          <w:spacing w:val="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sola</w:t>
      </w:r>
      <w:r w:rsidRPr="00046F89">
        <w:rPr>
          <w:rFonts w:ascii="Arial" w:hAnsi="Arial" w:cs="Arial"/>
          <w:spacing w:val="4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geçiş</w:t>
      </w:r>
      <w:r w:rsidRPr="00046F89">
        <w:rPr>
          <w:rFonts w:ascii="Arial" w:hAnsi="Arial" w:cs="Arial"/>
          <w:spacing w:val="8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başladığında</w:t>
      </w:r>
      <w:r w:rsidR="00046F89">
        <w:rPr>
          <w:rFonts w:ascii="Arial" w:hAnsi="Arial" w:cs="Arial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kapatma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şansının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da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ortadan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kalkacağını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unutmamak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gerekir.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Eğer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sonradan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bu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işlemi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yaptırmaya karar verilirse kliniğimize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başvurup, randevu tarihi alarak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işlemi verilen tarihte</w:t>
      </w:r>
      <w:r w:rsidR="00046F89"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="00046F89" w:rsidRPr="00046F89">
        <w:rPr>
          <w:rFonts w:ascii="Arial" w:hAnsi="Arial" w:cs="Arial"/>
          <w:sz w:val="20"/>
          <w:szCs w:val="20"/>
        </w:rPr>
        <w:t>yaptırabilirsiniz.</w:t>
      </w:r>
    </w:p>
    <w:p w:rsidR="00046F89" w:rsidRPr="00046F89" w:rsidRDefault="00046F89" w:rsidP="00046F89">
      <w:pPr>
        <w:pStyle w:val="Heading1"/>
        <w:spacing w:line="360" w:lineRule="auto"/>
        <w:ind w:right="234" w:firstLine="460"/>
        <w:jc w:val="both"/>
        <w:rPr>
          <w:sz w:val="20"/>
          <w:szCs w:val="20"/>
        </w:rPr>
      </w:pPr>
      <w:r w:rsidRPr="00046F89">
        <w:rPr>
          <w:sz w:val="20"/>
          <w:szCs w:val="20"/>
        </w:rPr>
        <w:t>Perkütan Atriyal Septal Defekt kapatılmasının yerini tutabilecek alternatif tetkik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yöntemleri mevcut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mudur?</w:t>
      </w:r>
    </w:p>
    <w:p w:rsidR="00046F89" w:rsidRPr="00046F89" w:rsidRDefault="00046F89" w:rsidP="00046F89">
      <w:pPr>
        <w:pStyle w:val="GvdeMetni"/>
        <w:spacing w:line="364" w:lineRule="auto"/>
        <w:ind w:right="232" w:firstLine="460"/>
        <w:jc w:val="both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Güncel tıp bilgileri içerisinde ciddi sağlık sorununa neden olan atriyal septal defektin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bilinen açık kalp cerrahisi ( yama ya da tamir), kasık toplar damarından girilerek şemsiye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takılması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dışında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gösterilmiş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etkin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tedavi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biçimi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yoktur.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Diğer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yöntem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açık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kalp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cerrahisinin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kendine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ait</w:t>
      </w:r>
      <w:r w:rsidRPr="00046F89">
        <w:rPr>
          <w:rFonts w:ascii="Arial" w:hAnsi="Arial" w:cs="Arial"/>
          <w:spacing w:val="2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komplikasyonları</w:t>
      </w:r>
      <w:r w:rsidRPr="00046F89">
        <w:rPr>
          <w:rFonts w:ascii="Arial" w:hAnsi="Arial" w:cs="Arial"/>
          <w:spacing w:val="-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olabilmektedir.</w:t>
      </w:r>
    </w:p>
    <w:p w:rsidR="00046F89" w:rsidRPr="00046F89" w:rsidRDefault="00046F89" w:rsidP="00046F89">
      <w:pPr>
        <w:pStyle w:val="Heading1"/>
        <w:spacing w:line="250" w:lineRule="exact"/>
        <w:ind w:left="677"/>
        <w:rPr>
          <w:sz w:val="20"/>
          <w:szCs w:val="20"/>
        </w:rPr>
      </w:pPr>
      <w:r>
        <w:rPr>
          <w:w w:val="35"/>
          <w:sz w:val="20"/>
          <w:szCs w:val="20"/>
        </w:rPr>
        <w:t>İŞ</w:t>
      </w:r>
      <w:r w:rsidRPr="00046F89">
        <w:rPr>
          <w:spacing w:val="-1"/>
          <w:w w:val="86"/>
          <w:sz w:val="20"/>
          <w:szCs w:val="20"/>
        </w:rPr>
        <w:t>l</w:t>
      </w:r>
      <w:r w:rsidRPr="00046F89">
        <w:rPr>
          <w:spacing w:val="-3"/>
          <w:w w:val="86"/>
          <w:sz w:val="20"/>
          <w:szCs w:val="20"/>
        </w:rPr>
        <w:t>e</w:t>
      </w:r>
      <w:r w:rsidRPr="00046F89">
        <w:rPr>
          <w:sz w:val="20"/>
          <w:szCs w:val="20"/>
        </w:rPr>
        <w:t>m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pacing w:val="-1"/>
          <w:sz w:val="20"/>
          <w:szCs w:val="20"/>
        </w:rPr>
        <w:t>so</w:t>
      </w:r>
      <w:r w:rsidRPr="00046F89">
        <w:rPr>
          <w:sz w:val="20"/>
          <w:szCs w:val="20"/>
        </w:rPr>
        <w:t>nra</w:t>
      </w:r>
      <w:r w:rsidRPr="00046F89">
        <w:rPr>
          <w:spacing w:val="-4"/>
          <w:sz w:val="20"/>
          <w:szCs w:val="20"/>
        </w:rPr>
        <w:t>s</w:t>
      </w:r>
      <w:r w:rsidRPr="00046F89">
        <w:rPr>
          <w:sz w:val="20"/>
          <w:szCs w:val="20"/>
        </w:rPr>
        <w:t xml:space="preserve">ı </w:t>
      </w:r>
      <w:r w:rsidRPr="00046F89">
        <w:rPr>
          <w:spacing w:val="-6"/>
          <w:sz w:val="20"/>
          <w:szCs w:val="20"/>
        </w:rPr>
        <w:t>y</w:t>
      </w:r>
      <w:r w:rsidRPr="00046F89">
        <w:rPr>
          <w:spacing w:val="-1"/>
          <w:sz w:val="20"/>
          <w:szCs w:val="20"/>
        </w:rPr>
        <w:t>ap</w:t>
      </w:r>
      <w:r w:rsidRPr="00046F89">
        <w:rPr>
          <w:sz w:val="20"/>
          <w:szCs w:val="20"/>
        </w:rPr>
        <w:t>ıl</w:t>
      </w:r>
      <w:r w:rsidRPr="00046F89">
        <w:rPr>
          <w:spacing w:val="-1"/>
          <w:sz w:val="20"/>
          <w:szCs w:val="20"/>
        </w:rPr>
        <w:t>mas</w:t>
      </w:r>
      <w:r w:rsidRPr="00046F89">
        <w:rPr>
          <w:sz w:val="20"/>
          <w:szCs w:val="20"/>
        </w:rPr>
        <w:t>ı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g</w:t>
      </w:r>
      <w:r w:rsidRPr="00046F89">
        <w:rPr>
          <w:spacing w:val="-1"/>
          <w:sz w:val="20"/>
          <w:szCs w:val="20"/>
        </w:rPr>
        <w:t>ereke</w:t>
      </w:r>
      <w:r w:rsidRPr="00046F89">
        <w:rPr>
          <w:sz w:val="20"/>
          <w:szCs w:val="20"/>
        </w:rPr>
        <w:t>n</w:t>
      </w:r>
      <w:r w:rsidRPr="00046F89">
        <w:rPr>
          <w:spacing w:val="-3"/>
          <w:sz w:val="20"/>
          <w:szCs w:val="20"/>
        </w:rPr>
        <w:t xml:space="preserve"> </w:t>
      </w:r>
      <w:r w:rsidRPr="00046F89">
        <w:rPr>
          <w:spacing w:val="-6"/>
          <w:sz w:val="20"/>
          <w:szCs w:val="20"/>
        </w:rPr>
        <w:t>y</w:t>
      </w:r>
      <w:r w:rsidRPr="00046F89">
        <w:rPr>
          <w:spacing w:val="-1"/>
          <w:w w:val="83"/>
          <w:sz w:val="20"/>
          <w:szCs w:val="20"/>
        </w:rPr>
        <w:t>a</w:t>
      </w:r>
      <w:r>
        <w:rPr>
          <w:spacing w:val="-1"/>
          <w:w w:val="83"/>
          <w:sz w:val="20"/>
          <w:szCs w:val="20"/>
        </w:rPr>
        <w:t>Ş</w:t>
      </w:r>
      <w:r w:rsidRPr="00046F89">
        <w:rPr>
          <w:spacing w:val="-1"/>
          <w:sz w:val="20"/>
          <w:szCs w:val="20"/>
        </w:rPr>
        <w:t>a</w:t>
      </w:r>
      <w:r w:rsidRPr="00046F89">
        <w:rPr>
          <w:sz w:val="20"/>
          <w:szCs w:val="20"/>
        </w:rPr>
        <w:t>m</w:t>
      </w:r>
      <w:r w:rsidRPr="00046F89">
        <w:rPr>
          <w:spacing w:val="1"/>
          <w:sz w:val="20"/>
          <w:szCs w:val="20"/>
        </w:rPr>
        <w:t xml:space="preserve"> </w:t>
      </w:r>
      <w:r w:rsidRPr="00046F89">
        <w:rPr>
          <w:sz w:val="20"/>
          <w:szCs w:val="20"/>
        </w:rPr>
        <w:t>t</w:t>
      </w:r>
      <w:r w:rsidRPr="00046F89">
        <w:rPr>
          <w:spacing w:val="-1"/>
          <w:sz w:val="20"/>
          <w:szCs w:val="20"/>
        </w:rPr>
        <w:t>ar</w:t>
      </w:r>
      <w:r w:rsidRPr="00046F89">
        <w:rPr>
          <w:spacing w:val="-3"/>
          <w:sz w:val="20"/>
          <w:szCs w:val="20"/>
        </w:rPr>
        <w:t>z</w:t>
      </w:r>
      <w:r w:rsidRPr="00046F89">
        <w:rPr>
          <w:sz w:val="20"/>
          <w:szCs w:val="20"/>
        </w:rPr>
        <w:t>ı</w:t>
      </w:r>
      <w:r w:rsidRPr="00046F89">
        <w:rPr>
          <w:spacing w:val="2"/>
          <w:sz w:val="20"/>
          <w:szCs w:val="20"/>
        </w:rPr>
        <w:t xml:space="preserve"> </w:t>
      </w:r>
      <w:r w:rsidRPr="00046F89">
        <w:rPr>
          <w:spacing w:val="-3"/>
          <w:sz w:val="20"/>
          <w:szCs w:val="20"/>
        </w:rPr>
        <w:t>d</w:t>
      </w:r>
      <w:r w:rsidRPr="00046F89">
        <w:rPr>
          <w:spacing w:val="-1"/>
          <w:sz w:val="20"/>
          <w:szCs w:val="20"/>
        </w:rPr>
        <w:t>eğ</w:t>
      </w:r>
      <w:r w:rsidRPr="00046F89">
        <w:rPr>
          <w:sz w:val="20"/>
          <w:szCs w:val="20"/>
        </w:rPr>
        <w:t>i</w:t>
      </w:r>
      <w:r>
        <w:rPr>
          <w:spacing w:val="-1"/>
          <w:w w:val="86"/>
          <w:sz w:val="20"/>
          <w:szCs w:val="20"/>
        </w:rPr>
        <w:t>Ş</w:t>
      </w:r>
      <w:r w:rsidRPr="00046F89">
        <w:rPr>
          <w:spacing w:val="-1"/>
          <w:w w:val="86"/>
          <w:sz w:val="20"/>
          <w:szCs w:val="20"/>
        </w:rPr>
        <w:t>i</w:t>
      </w:r>
      <w:r w:rsidRPr="00046F89">
        <w:rPr>
          <w:spacing w:val="-3"/>
          <w:w w:val="86"/>
          <w:sz w:val="20"/>
          <w:szCs w:val="20"/>
        </w:rPr>
        <w:t>k</w:t>
      </w:r>
      <w:r w:rsidRPr="00046F89">
        <w:rPr>
          <w:sz w:val="20"/>
          <w:szCs w:val="20"/>
        </w:rPr>
        <w:t>li</w:t>
      </w:r>
      <w:r w:rsidRPr="00046F89">
        <w:rPr>
          <w:spacing w:val="-3"/>
          <w:sz w:val="20"/>
          <w:szCs w:val="20"/>
        </w:rPr>
        <w:t>k</w:t>
      </w:r>
      <w:r w:rsidRPr="00046F89">
        <w:rPr>
          <w:sz w:val="20"/>
          <w:szCs w:val="20"/>
        </w:rPr>
        <w:t>l</w:t>
      </w:r>
      <w:r w:rsidRPr="00046F89">
        <w:rPr>
          <w:spacing w:val="-1"/>
          <w:sz w:val="20"/>
          <w:szCs w:val="20"/>
        </w:rPr>
        <w:t>e</w:t>
      </w:r>
      <w:r w:rsidRPr="00046F89">
        <w:rPr>
          <w:spacing w:val="-3"/>
          <w:sz w:val="20"/>
          <w:szCs w:val="20"/>
        </w:rPr>
        <w:t>r</w:t>
      </w:r>
      <w:r w:rsidRPr="00046F89">
        <w:rPr>
          <w:sz w:val="20"/>
          <w:szCs w:val="20"/>
        </w:rPr>
        <w:t>i</w:t>
      </w:r>
      <w:r w:rsidRPr="00046F89">
        <w:rPr>
          <w:spacing w:val="2"/>
          <w:sz w:val="20"/>
          <w:szCs w:val="20"/>
        </w:rPr>
        <w:t xml:space="preserve"> </w:t>
      </w:r>
      <w:r w:rsidRPr="00046F89">
        <w:rPr>
          <w:sz w:val="20"/>
          <w:szCs w:val="20"/>
        </w:rPr>
        <w:t>n</w:t>
      </w:r>
      <w:r w:rsidRPr="00046F89">
        <w:rPr>
          <w:spacing w:val="-4"/>
          <w:sz w:val="20"/>
          <w:szCs w:val="20"/>
        </w:rPr>
        <w:t>e</w:t>
      </w:r>
      <w:r w:rsidRPr="00046F89">
        <w:rPr>
          <w:sz w:val="20"/>
          <w:szCs w:val="20"/>
        </w:rPr>
        <w:t>l</w:t>
      </w:r>
      <w:r w:rsidRPr="00046F89">
        <w:rPr>
          <w:spacing w:val="-1"/>
          <w:sz w:val="20"/>
          <w:szCs w:val="20"/>
        </w:rPr>
        <w:t>er</w:t>
      </w:r>
      <w:r w:rsidRPr="00046F89">
        <w:rPr>
          <w:spacing w:val="-3"/>
          <w:sz w:val="20"/>
          <w:szCs w:val="20"/>
        </w:rPr>
        <w:t>d</w:t>
      </w:r>
      <w:r w:rsidRPr="00046F89">
        <w:rPr>
          <w:sz w:val="20"/>
          <w:szCs w:val="20"/>
        </w:rPr>
        <w:t>ir</w:t>
      </w:r>
    </w:p>
    <w:p w:rsidR="00046F89" w:rsidRDefault="00046F89" w:rsidP="00046F89">
      <w:pPr>
        <w:pStyle w:val="GvdeMetni"/>
        <w:spacing w:before="132" w:line="364" w:lineRule="auto"/>
        <w:ind w:right="236" w:firstLine="460"/>
        <w:jc w:val="both"/>
        <w:rPr>
          <w:rFonts w:ascii="Arial" w:hAnsi="Arial" w:cs="Arial"/>
          <w:sz w:val="20"/>
          <w:szCs w:val="20"/>
        </w:rPr>
      </w:pPr>
      <w:r w:rsidRPr="00046F89">
        <w:rPr>
          <w:rFonts w:ascii="Arial" w:hAnsi="Arial" w:cs="Arial"/>
          <w:sz w:val="20"/>
          <w:szCs w:val="20"/>
        </w:rPr>
        <w:t>Hasta işlemden sonraki gün taburcu edilebilir ve birkaç gün içinde normal yaşamına ve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çalışmasına dönebilir. Cihaz üzerinde pıhtı oluşumunu önlemek için 6 ay süre ile aspirin ve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klopidogrel kullanılması önerilir. İşlemden sonraki ilk 6 ay içinde diş çekimi, cerrahi müdahale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gibi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kana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mikroorganizma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karışması olasılığı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olan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işlemlerden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önce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k</w:t>
      </w:r>
      <w:r w:rsidRPr="00046F89">
        <w:rPr>
          <w:rFonts w:ascii="Arial" w:hAnsi="Arial" w:cs="Arial"/>
          <w:sz w:val="20"/>
          <w:szCs w:val="20"/>
        </w:rPr>
        <w:t>tor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kontrollerinde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gerekirse antibiyotik</w:t>
      </w:r>
      <w:r w:rsidRPr="00046F89">
        <w:rPr>
          <w:rFonts w:ascii="Arial" w:hAnsi="Arial" w:cs="Arial"/>
          <w:spacing w:val="5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ile</w:t>
      </w:r>
      <w:r w:rsidRPr="00046F89">
        <w:rPr>
          <w:rFonts w:ascii="Arial" w:hAnsi="Arial" w:cs="Arial"/>
          <w:spacing w:val="1"/>
          <w:sz w:val="20"/>
          <w:szCs w:val="20"/>
        </w:rPr>
        <w:t xml:space="preserve"> </w:t>
      </w:r>
      <w:r w:rsidRPr="00046F89">
        <w:rPr>
          <w:rFonts w:ascii="Arial" w:hAnsi="Arial" w:cs="Arial"/>
          <w:sz w:val="20"/>
          <w:szCs w:val="20"/>
        </w:rPr>
        <w:t>koruma yapılmalıdır.</w:t>
      </w:r>
    </w:p>
    <w:p w:rsidR="00120AF4" w:rsidRDefault="00120AF4" w:rsidP="00046F89">
      <w:pPr>
        <w:pStyle w:val="GvdeMetni"/>
        <w:spacing w:before="132" w:line="364" w:lineRule="auto"/>
        <w:ind w:right="236" w:firstLine="460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120AF4">
        <w:rPr>
          <w:rFonts w:ascii="Arial" w:hAnsi="Arial" w:cs="Arial"/>
          <w:b/>
          <w:color w:val="202124"/>
          <w:sz w:val="20"/>
          <w:szCs w:val="20"/>
          <w:shd w:val="clear" w:color="auto" w:fill="FFFFFF"/>
        </w:rPr>
        <w:t>TAHMİNİ İŞLEM SÜRESİ :</w:t>
      </w:r>
      <w:r w:rsidRPr="00120AF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Ameliyatsız ASD kapama işlemi </w:t>
      </w:r>
      <w:r w:rsidRPr="00120AF4">
        <w:rPr>
          <w:rFonts w:ascii="Arial" w:hAnsi="Arial" w:cs="Arial"/>
          <w:bCs/>
          <w:color w:val="202124"/>
          <w:sz w:val="20"/>
          <w:szCs w:val="20"/>
          <w:shd w:val="clear" w:color="auto" w:fill="FFFFFF"/>
        </w:rPr>
        <w:t>ortalama 1 saat kadar sürer</w:t>
      </w:r>
      <w:r w:rsidRPr="00120AF4"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</w:p>
    <w:p w:rsidR="00120AF4" w:rsidRDefault="00120AF4" w:rsidP="00046F89">
      <w:pPr>
        <w:pStyle w:val="GvdeMetni"/>
        <w:spacing w:before="132" w:line="364" w:lineRule="auto"/>
        <w:ind w:right="236" w:firstLine="460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:rsidR="00351F13" w:rsidRDefault="00351F13" w:rsidP="00351F1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351F13" w:rsidRDefault="00351F13" w:rsidP="00351F13">
      <w:pPr>
        <w:pStyle w:val="Default"/>
        <w:rPr>
          <w:b/>
          <w:bCs/>
          <w:sz w:val="20"/>
          <w:szCs w:val="20"/>
        </w:rPr>
      </w:pPr>
    </w:p>
    <w:p w:rsidR="00351F13" w:rsidRDefault="00351F13" w:rsidP="00351F1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351F13" w:rsidRDefault="00351F13" w:rsidP="00351F13">
      <w:pPr>
        <w:pStyle w:val="Default"/>
        <w:rPr>
          <w:b/>
          <w:bCs/>
          <w:sz w:val="20"/>
          <w:szCs w:val="20"/>
        </w:rPr>
      </w:pPr>
    </w:p>
    <w:p w:rsidR="00351F13" w:rsidRDefault="00351F13" w:rsidP="00351F1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351F13" w:rsidRDefault="00351F13" w:rsidP="00351F13">
      <w:pPr>
        <w:pStyle w:val="Default"/>
        <w:rPr>
          <w:b/>
          <w:bCs/>
          <w:sz w:val="20"/>
          <w:szCs w:val="20"/>
        </w:rPr>
      </w:pPr>
    </w:p>
    <w:p w:rsidR="00351F13" w:rsidRDefault="00351F13" w:rsidP="00351F1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351F13" w:rsidRDefault="00351F13" w:rsidP="00351F1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Yapılacak işlemlerle ilgili daha detaylı bilgi almak için hekiminize danışabilirsiniz.</w:t>
      </w:r>
    </w:p>
    <w:p w:rsidR="00120AF4" w:rsidRPr="00120AF4" w:rsidRDefault="00120AF4" w:rsidP="00046F89">
      <w:pPr>
        <w:pStyle w:val="GvdeMetni"/>
        <w:spacing w:before="132" w:line="364" w:lineRule="auto"/>
        <w:ind w:right="236" w:firstLine="460"/>
        <w:jc w:val="both"/>
        <w:rPr>
          <w:rFonts w:ascii="Arial" w:hAnsi="Arial" w:cs="Arial"/>
          <w:sz w:val="20"/>
          <w:szCs w:val="20"/>
        </w:rPr>
      </w:pPr>
    </w:p>
    <w:p w:rsidR="00681455" w:rsidRDefault="00681455">
      <w:pPr>
        <w:spacing w:line="364" w:lineRule="auto"/>
        <w:jc w:val="both"/>
      </w:pPr>
    </w:p>
    <w:p w:rsidR="00046F89" w:rsidRDefault="00046F89">
      <w:pPr>
        <w:spacing w:line="364" w:lineRule="auto"/>
        <w:jc w:val="both"/>
      </w:pPr>
    </w:p>
    <w:p w:rsidR="00046F89" w:rsidRDefault="00046F89">
      <w:pPr>
        <w:spacing w:line="364" w:lineRule="auto"/>
        <w:jc w:val="both"/>
      </w:pPr>
    </w:p>
    <w:p w:rsidR="00046F89" w:rsidRDefault="00046F89">
      <w:pPr>
        <w:spacing w:line="364" w:lineRule="auto"/>
        <w:jc w:val="both"/>
      </w:pPr>
    </w:p>
    <w:p w:rsidR="00046F89" w:rsidRDefault="00046F89">
      <w:pPr>
        <w:spacing w:line="364" w:lineRule="auto"/>
        <w:jc w:val="both"/>
        <w:sectPr w:rsidR="00046F89" w:rsidSect="00046F89"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9"/>
        <w:gridCol w:w="768"/>
        <w:gridCol w:w="2694"/>
        <w:gridCol w:w="1984"/>
        <w:gridCol w:w="1134"/>
        <w:gridCol w:w="1613"/>
      </w:tblGrid>
      <w:tr w:rsidR="00046F89" w:rsidTr="00B265AC">
        <w:trPr>
          <w:trHeight w:val="1117"/>
        </w:trPr>
        <w:tc>
          <w:tcPr>
            <w:tcW w:w="2209" w:type="dxa"/>
          </w:tcPr>
          <w:p w:rsidR="00046F89" w:rsidRDefault="00046F89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691763"/>
                  <wp:effectExtent l="19050" t="0" r="0" b="0"/>
                  <wp:docPr id="1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6" w:type="dxa"/>
            <w:gridSpan w:val="3"/>
          </w:tcPr>
          <w:p w:rsidR="00046F89" w:rsidRPr="00146EFD" w:rsidRDefault="00046F89" w:rsidP="00B265AC">
            <w:pPr>
              <w:rPr>
                <w:rFonts w:ascii="Arial" w:hAnsi="Arial" w:cs="Arial"/>
                <w:b/>
              </w:rPr>
            </w:pPr>
          </w:p>
          <w:p w:rsidR="00046F89" w:rsidRPr="00146EFD" w:rsidRDefault="00046F89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ASD KAPAMA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046F89" w:rsidRPr="00146EFD" w:rsidRDefault="00046F89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47" w:type="dxa"/>
            <w:gridSpan w:val="2"/>
          </w:tcPr>
          <w:p w:rsidR="00046F89" w:rsidRDefault="00046F89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91763"/>
                  <wp:effectExtent l="0" t="0" r="0" b="0"/>
                  <wp:docPr id="1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91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F89" w:rsidRPr="00146EFD" w:rsidTr="00B265AC">
        <w:trPr>
          <w:trHeight w:val="408"/>
        </w:trPr>
        <w:tc>
          <w:tcPr>
            <w:tcW w:w="2977" w:type="dxa"/>
            <w:gridSpan w:val="2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Döküman Kodu:HD.RB.</w:t>
            </w:r>
            <w:r w:rsidR="00F443A6"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269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198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134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613" w:type="dxa"/>
          </w:tcPr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046F89" w:rsidRPr="00046F89" w:rsidRDefault="00046F89" w:rsidP="00B265AC">
            <w:pPr>
              <w:pStyle w:val="stbilgi"/>
              <w:rPr>
                <w:rFonts w:ascii="Arial" w:hAnsi="Arial" w:cs="Arial"/>
                <w:b/>
              </w:rPr>
            </w:pPr>
            <w:r w:rsidRPr="00046F89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4</w:t>
            </w:r>
            <w:r w:rsidRPr="00046F89"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:rsidR="00046F89" w:rsidRPr="006F7BAB" w:rsidRDefault="00046F89" w:rsidP="00046F8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046F89" w:rsidRPr="006F7BAB" w:rsidRDefault="00046F89" w:rsidP="00046F8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046F89" w:rsidRPr="006F7BAB" w:rsidRDefault="00046F89" w:rsidP="00046F8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046F89" w:rsidRPr="006F7BAB" w:rsidRDefault="00046F89" w:rsidP="00046F8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046F89" w:rsidRPr="006F7BAB" w:rsidRDefault="00866F8A" w:rsidP="00046F89">
      <w:pPr>
        <w:pStyle w:val="NormalWeb"/>
        <w:rPr>
          <w:rFonts w:ascii="Arial" w:hAnsi="Arial" w:cs="Arial"/>
          <w:sz w:val="20"/>
          <w:szCs w:val="20"/>
        </w:rPr>
      </w:pPr>
      <w:r w:rsidRPr="00866F8A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Pr="00F77031" w:rsidRDefault="00046F89" w:rsidP="00046F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046F89" w:rsidRPr="00881F9A" w:rsidRDefault="00046F89" w:rsidP="00046F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046F89" w:rsidRPr="00881F9A" w:rsidRDefault="00046F89" w:rsidP="00046F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66F8A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046F89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046F89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Pr="00881F9A" w:rsidRDefault="00046F89" w:rsidP="00046F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046F89" w:rsidRDefault="00046F89" w:rsidP="00046F89"/>
              </w:txbxContent>
            </v:textbox>
          </v:shape>
        </w:pict>
      </w:r>
      <w:r w:rsidR="00046F89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046F89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046F89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046F89" w:rsidRPr="006F7BAB" w:rsidRDefault="00046F89" w:rsidP="00046F89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046F89" w:rsidRPr="006F7BAB" w:rsidRDefault="00046F89" w:rsidP="00046F89">
      <w:pPr>
        <w:pStyle w:val="NormalWeb"/>
        <w:rPr>
          <w:rFonts w:ascii="Arial" w:hAnsi="Arial" w:cs="Arial"/>
          <w:sz w:val="20"/>
          <w:szCs w:val="20"/>
        </w:rPr>
      </w:pPr>
    </w:p>
    <w:p w:rsidR="00046F89" w:rsidRPr="006F7BAB" w:rsidRDefault="00046F89" w:rsidP="00046F89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046F89" w:rsidRPr="006F7BAB" w:rsidRDefault="00046F89" w:rsidP="00046F89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866F8A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866F8A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046F89" w:rsidRPr="008250DF" w:rsidRDefault="00046F89" w:rsidP="00046F8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046F89" w:rsidRPr="00881F9A" w:rsidRDefault="00046F89" w:rsidP="00046F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46F89" w:rsidRPr="00881F9A" w:rsidRDefault="00046F89" w:rsidP="00046F8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046F89" w:rsidRPr="00881F9A" w:rsidRDefault="00046F89" w:rsidP="00046F8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046F89" w:rsidRDefault="00046F89" w:rsidP="00046F89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6F7BAB" w:rsidRDefault="00046F89" w:rsidP="00046F8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46F89" w:rsidRPr="00046F89" w:rsidRDefault="00046F89" w:rsidP="00046F89"/>
    <w:p w:rsidR="00046F89" w:rsidRPr="00046F89" w:rsidRDefault="00046F89" w:rsidP="00046F89"/>
    <w:p w:rsidR="00046F89" w:rsidRPr="00046F89" w:rsidRDefault="00046F89" w:rsidP="00046F89"/>
    <w:p w:rsidR="00046F89" w:rsidRDefault="00046F89" w:rsidP="00046F89"/>
    <w:p w:rsidR="00E2106D" w:rsidRDefault="00046F89" w:rsidP="00046F89">
      <w:pPr>
        <w:tabs>
          <w:tab w:val="left" w:pos="1565"/>
        </w:tabs>
      </w:pPr>
      <w:r>
        <w:tab/>
      </w:r>
    </w:p>
    <w:sectPr w:rsidR="00E2106D" w:rsidSect="00681455">
      <w:pgSz w:w="11930" w:h="16850"/>
      <w:pgMar w:top="1340" w:right="1180" w:bottom="1020" w:left="1200" w:header="0" w:footer="8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48" w:rsidRDefault="00C52E48" w:rsidP="00681455">
      <w:r>
        <w:separator/>
      </w:r>
    </w:p>
  </w:endnote>
  <w:endnote w:type="continuationSeparator" w:id="1">
    <w:p w:rsidR="00C52E48" w:rsidRDefault="00C52E48" w:rsidP="0068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55" w:rsidRDefault="00866F8A">
    <w:pPr>
      <w:pStyle w:val="GvdeMetni"/>
      <w:spacing w:line="14" w:lineRule="auto"/>
      <w:ind w:left="0"/>
      <w:rPr>
        <w:sz w:val="20"/>
      </w:rPr>
    </w:pPr>
    <w:r w:rsidRPr="00866F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inset="0,0,0,0">
            <w:txbxContent>
              <w:p w:rsidR="00681455" w:rsidRDefault="00866F8A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2106D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2364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48" w:rsidRDefault="00C52E48" w:rsidP="00681455">
      <w:r>
        <w:separator/>
      </w:r>
    </w:p>
  </w:footnote>
  <w:footnote w:type="continuationSeparator" w:id="1">
    <w:p w:rsidR="00C52E48" w:rsidRDefault="00C52E48" w:rsidP="00681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ADA"/>
    <w:multiLevelType w:val="hybridMultilevel"/>
    <w:tmpl w:val="8E48FA26"/>
    <w:lvl w:ilvl="0" w:tplc="1B60BBE8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1" w:tplc="3C68B4D6">
      <w:numFmt w:val="bullet"/>
      <w:lvlText w:val="•"/>
      <w:lvlJc w:val="left"/>
      <w:pPr>
        <w:ind w:left="1584" w:hanging="344"/>
      </w:pPr>
      <w:rPr>
        <w:rFonts w:hint="default"/>
        <w:lang w:val="tr-TR" w:eastAsia="en-US" w:bidi="ar-SA"/>
      </w:rPr>
    </w:lvl>
    <w:lvl w:ilvl="2" w:tplc="19E0F73E">
      <w:numFmt w:val="bullet"/>
      <w:lvlText w:val="•"/>
      <w:lvlJc w:val="left"/>
      <w:pPr>
        <w:ind w:left="2468" w:hanging="344"/>
      </w:pPr>
      <w:rPr>
        <w:rFonts w:hint="default"/>
        <w:lang w:val="tr-TR" w:eastAsia="en-US" w:bidi="ar-SA"/>
      </w:rPr>
    </w:lvl>
    <w:lvl w:ilvl="3" w:tplc="AC362EFE">
      <w:numFmt w:val="bullet"/>
      <w:lvlText w:val="•"/>
      <w:lvlJc w:val="left"/>
      <w:pPr>
        <w:ind w:left="3352" w:hanging="344"/>
      </w:pPr>
      <w:rPr>
        <w:rFonts w:hint="default"/>
        <w:lang w:val="tr-TR" w:eastAsia="en-US" w:bidi="ar-SA"/>
      </w:rPr>
    </w:lvl>
    <w:lvl w:ilvl="4" w:tplc="53F665D4">
      <w:numFmt w:val="bullet"/>
      <w:lvlText w:val="•"/>
      <w:lvlJc w:val="left"/>
      <w:pPr>
        <w:ind w:left="4236" w:hanging="344"/>
      </w:pPr>
      <w:rPr>
        <w:rFonts w:hint="default"/>
        <w:lang w:val="tr-TR" w:eastAsia="en-US" w:bidi="ar-SA"/>
      </w:rPr>
    </w:lvl>
    <w:lvl w:ilvl="5" w:tplc="02BADA72">
      <w:numFmt w:val="bullet"/>
      <w:lvlText w:val="•"/>
      <w:lvlJc w:val="left"/>
      <w:pPr>
        <w:ind w:left="5120" w:hanging="344"/>
      </w:pPr>
      <w:rPr>
        <w:rFonts w:hint="default"/>
        <w:lang w:val="tr-TR" w:eastAsia="en-US" w:bidi="ar-SA"/>
      </w:rPr>
    </w:lvl>
    <w:lvl w:ilvl="6" w:tplc="E5F226FE">
      <w:numFmt w:val="bullet"/>
      <w:lvlText w:val="•"/>
      <w:lvlJc w:val="left"/>
      <w:pPr>
        <w:ind w:left="6004" w:hanging="344"/>
      </w:pPr>
      <w:rPr>
        <w:rFonts w:hint="default"/>
        <w:lang w:val="tr-TR" w:eastAsia="en-US" w:bidi="ar-SA"/>
      </w:rPr>
    </w:lvl>
    <w:lvl w:ilvl="7" w:tplc="4386D9FE">
      <w:numFmt w:val="bullet"/>
      <w:lvlText w:val="•"/>
      <w:lvlJc w:val="left"/>
      <w:pPr>
        <w:ind w:left="6888" w:hanging="344"/>
      </w:pPr>
      <w:rPr>
        <w:rFonts w:hint="default"/>
        <w:lang w:val="tr-TR" w:eastAsia="en-US" w:bidi="ar-SA"/>
      </w:rPr>
    </w:lvl>
    <w:lvl w:ilvl="8" w:tplc="8BE2C6A4">
      <w:numFmt w:val="bullet"/>
      <w:lvlText w:val="•"/>
      <w:lvlJc w:val="left"/>
      <w:pPr>
        <w:ind w:left="7772" w:hanging="344"/>
      </w:pPr>
      <w:rPr>
        <w:rFonts w:hint="default"/>
        <w:lang w:val="tr-TR" w:eastAsia="en-US" w:bidi="ar-SA"/>
      </w:rPr>
    </w:lvl>
  </w:abstractNum>
  <w:abstractNum w:abstractNumId="1">
    <w:nsid w:val="1B0832B1"/>
    <w:multiLevelType w:val="hybridMultilevel"/>
    <w:tmpl w:val="C37AD55A"/>
    <w:lvl w:ilvl="0" w:tplc="6E620DB4">
      <w:numFmt w:val="bullet"/>
      <w:lvlText w:val=""/>
      <w:lvlJc w:val="left"/>
      <w:pPr>
        <w:ind w:left="936" w:hanging="4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AD027C6">
      <w:numFmt w:val="bullet"/>
      <w:lvlText w:val="•"/>
      <w:lvlJc w:val="left"/>
      <w:pPr>
        <w:ind w:left="1800" w:hanging="461"/>
      </w:pPr>
      <w:rPr>
        <w:rFonts w:hint="default"/>
        <w:lang w:val="tr-TR" w:eastAsia="en-US" w:bidi="ar-SA"/>
      </w:rPr>
    </w:lvl>
    <w:lvl w:ilvl="2" w:tplc="6392508E">
      <w:numFmt w:val="bullet"/>
      <w:lvlText w:val="•"/>
      <w:lvlJc w:val="left"/>
      <w:pPr>
        <w:ind w:left="2660" w:hanging="461"/>
      </w:pPr>
      <w:rPr>
        <w:rFonts w:hint="default"/>
        <w:lang w:val="tr-TR" w:eastAsia="en-US" w:bidi="ar-SA"/>
      </w:rPr>
    </w:lvl>
    <w:lvl w:ilvl="3" w:tplc="BF1063DC">
      <w:numFmt w:val="bullet"/>
      <w:lvlText w:val="•"/>
      <w:lvlJc w:val="left"/>
      <w:pPr>
        <w:ind w:left="3520" w:hanging="461"/>
      </w:pPr>
      <w:rPr>
        <w:rFonts w:hint="default"/>
        <w:lang w:val="tr-TR" w:eastAsia="en-US" w:bidi="ar-SA"/>
      </w:rPr>
    </w:lvl>
    <w:lvl w:ilvl="4" w:tplc="7F4882EA">
      <w:numFmt w:val="bullet"/>
      <w:lvlText w:val="•"/>
      <w:lvlJc w:val="left"/>
      <w:pPr>
        <w:ind w:left="4380" w:hanging="461"/>
      </w:pPr>
      <w:rPr>
        <w:rFonts w:hint="default"/>
        <w:lang w:val="tr-TR" w:eastAsia="en-US" w:bidi="ar-SA"/>
      </w:rPr>
    </w:lvl>
    <w:lvl w:ilvl="5" w:tplc="C714C968">
      <w:numFmt w:val="bullet"/>
      <w:lvlText w:val="•"/>
      <w:lvlJc w:val="left"/>
      <w:pPr>
        <w:ind w:left="5240" w:hanging="461"/>
      </w:pPr>
      <w:rPr>
        <w:rFonts w:hint="default"/>
        <w:lang w:val="tr-TR" w:eastAsia="en-US" w:bidi="ar-SA"/>
      </w:rPr>
    </w:lvl>
    <w:lvl w:ilvl="6" w:tplc="4A26E146">
      <w:numFmt w:val="bullet"/>
      <w:lvlText w:val="•"/>
      <w:lvlJc w:val="left"/>
      <w:pPr>
        <w:ind w:left="6100" w:hanging="461"/>
      </w:pPr>
      <w:rPr>
        <w:rFonts w:hint="default"/>
        <w:lang w:val="tr-TR" w:eastAsia="en-US" w:bidi="ar-SA"/>
      </w:rPr>
    </w:lvl>
    <w:lvl w:ilvl="7" w:tplc="E86CF744">
      <w:numFmt w:val="bullet"/>
      <w:lvlText w:val="•"/>
      <w:lvlJc w:val="left"/>
      <w:pPr>
        <w:ind w:left="6960" w:hanging="461"/>
      </w:pPr>
      <w:rPr>
        <w:rFonts w:hint="default"/>
        <w:lang w:val="tr-TR" w:eastAsia="en-US" w:bidi="ar-SA"/>
      </w:rPr>
    </w:lvl>
    <w:lvl w:ilvl="8" w:tplc="B77C9E8C">
      <w:numFmt w:val="bullet"/>
      <w:lvlText w:val="•"/>
      <w:lvlJc w:val="left"/>
      <w:pPr>
        <w:ind w:left="7820" w:hanging="4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1455"/>
    <w:rsid w:val="00046F89"/>
    <w:rsid w:val="00120AF4"/>
    <w:rsid w:val="00351F13"/>
    <w:rsid w:val="00681455"/>
    <w:rsid w:val="00866F8A"/>
    <w:rsid w:val="00C44632"/>
    <w:rsid w:val="00C52E48"/>
    <w:rsid w:val="00D34DE6"/>
    <w:rsid w:val="00E2106D"/>
    <w:rsid w:val="00ED2364"/>
    <w:rsid w:val="00EE440E"/>
    <w:rsid w:val="00F3031D"/>
    <w:rsid w:val="00F4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1455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4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81455"/>
    <w:pPr>
      <w:ind w:left="216"/>
    </w:pPr>
  </w:style>
  <w:style w:type="paragraph" w:customStyle="1" w:styleId="Heading1">
    <w:name w:val="Heading 1"/>
    <w:basedOn w:val="Normal"/>
    <w:uiPriority w:val="1"/>
    <w:qFormat/>
    <w:rsid w:val="00681455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681455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81455"/>
    <w:pPr>
      <w:ind w:left="69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81455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6F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F89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rsid w:val="00046F89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046F89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Altbilgi">
    <w:name w:val="footer"/>
    <w:basedOn w:val="Normal"/>
    <w:link w:val="AltbilgiChar"/>
    <w:rsid w:val="00046F89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046F89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NormalWeb">
    <w:name w:val="Normal (Web)"/>
    <w:basedOn w:val="Normal"/>
    <w:rsid w:val="00046F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120AF4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1659</Words>
  <Characters>9461</Characters>
  <Application>Microsoft Office Word</Application>
  <DocSecurity>0</DocSecurity>
  <Lines>78</Lines>
  <Paragraphs>22</Paragraphs>
  <ScaleCrop>false</ScaleCrop>
  <Company>ONUR668785 COMPANY</Company>
  <LinksUpToDate>false</LinksUpToDate>
  <CharactersWithSpaces>11098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12</cp:revision>
  <cp:lastPrinted>2022-12-15T06:19:00Z</cp:lastPrinted>
  <dcterms:created xsi:type="dcterms:W3CDTF">2022-12-07T10:50:00Z</dcterms:created>
  <dcterms:modified xsi:type="dcterms:W3CDTF">2022-12-15T09:52:00Z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