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19ABF" w14:textId="77777777" w:rsidR="00C110F4" w:rsidRPr="00E32406" w:rsidRDefault="00C110F4" w:rsidP="00E32406">
      <w:pPr>
        <w:pStyle w:val="GvdeMetni"/>
        <w:spacing w:before="10" w:line="276" w:lineRule="auto"/>
        <w:ind w:left="0"/>
        <w:rPr>
          <w:rFonts w:asciiTheme="minorBidi" w:hAnsiTheme="minorBidi" w:cstheme="minorBidi"/>
          <w:sz w:val="24"/>
          <w:szCs w:val="24"/>
          <w:lang w:val="en-US"/>
        </w:rPr>
      </w:pPr>
    </w:p>
    <w:p w14:paraId="6A7A8DD7" w14:textId="4373228A" w:rsidR="00C110F4" w:rsidRPr="00E32406" w:rsidRDefault="00A2520A" w:rsidP="00E32406">
      <w:pPr>
        <w:pStyle w:val="Heading11"/>
        <w:spacing w:before="93" w:line="276" w:lineRule="auto"/>
        <w:jc w:val="both"/>
        <w:rPr>
          <w:rFonts w:asciiTheme="minorBidi" w:hAnsiTheme="minorBidi" w:cstheme="minorBidi"/>
          <w:sz w:val="24"/>
          <w:szCs w:val="24"/>
          <w:lang w:val="en-US"/>
        </w:rPr>
      </w:pPr>
      <w:r w:rsidRPr="00E32406">
        <w:rPr>
          <w:rFonts w:asciiTheme="minorBidi" w:hAnsiTheme="minorBidi" w:cstheme="minorBidi"/>
          <w:sz w:val="24"/>
          <w:szCs w:val="24"/>
          <w:lang w:val="en-US"/>
        </w:rPr>
        <w:t>Date</w:t>
      </w:r>
      <w:r w:rsidR="00553614" w:rsidRPr="00E32406">
        <w:rPr>
          <w:rFonts w:asciiTheme="minorBidi" w:hAnsiTheme="minorBidi" w:cstheme="minorBidi"/>
          <w:sz w:val="24"/>
          <w:szCs w:val="24"/>
          <w:lang w:val="en-US"/>
        </w:rPr>
        <w:t>:..../..../20....</w:t>
      </w:r>
    </w:p>
    <w:p w14:paraId="7AA06611" w14:textId="55CC948A" w:rsidR="00C110F4" w:rsidRPr="00E32406" w:rsidRDefault="00A2520A" w:rsidP="00E32406">
      <w:pPr>
        <w:spacing w:before="116" w:line="276" w:lineRule="auto"/>
        <w:ind w:left="108"/>
        <w:jc w:val="both"/>
        <w:rPr>
          <w:rFonts w:asciiTheme="minorBidi" w:hAnsiTheme="minorBidi" w:cstheme="minorBidi"/>
          <w:b/>
          <w:sz w:val="24"/>
          <w:szCs w:val="24"/>
          <w:lang w:val="en-US"/>
        </w:rPr>
      </w:pPr>
      <w:r w:rsidRPr="00E32406">
        <w:rPr>
          <w:rFonts w:asciiTheme="minorBidi" w:hAnsiTheme="minorBidi" w:cstheme="minorBidi"/>
          <w:b/>
          <w:sz w:val="24"/>
          <w:szCs w:val="24"/>
          <w:lang w:val="en-US"/>
        </w:rPr>
        <w:t>Dear Patient, Dear Parent / Guardian</w:t>
      </w:r>
      <w:r w:rsidR="00553614" w:rsidRPr="00E32406">
        <w:rPr>
          <w:rFonts w:asciiTheme="minorBidi" w:hAnsiTheme="minorBidi" w:cstheme="minorBidi"/>
          <w:b/>
          <w:sz w:val="24"/>
          <w:szCs w:val="24"/>
          <w:lang w:val="en-US"/>
        </w:rPr>
        <w:t>:</w:t>
      </w:r>
    </w:p>
    <w:p w14:paraId="767888C4" w14:textId="77777777" w:rsidR="00C110F4" w:rsidRPr="00E32406" w:rsidRDefault="00C110F4" w:rsidP="00E32406">
      <w:pPr>
        <w:pStyle w:val="GvdeMetni"/>
        <w:spacing w:before="9" w:line="276" w:lineRule="auto"/>
        <w:ind w:left="0"/>
        <w:rPr>
          <w:rFonts w:asciiTheme="minorBidi" w:hAnsiTheme="minorBidi" w:cstheme="minorBidi"/>
          <w:b/>
          <w:sz w:val="24"/>
          <w:szCs w:val="24"/>
          <w:lang w:val="en-US"/>
        </w:rPr>
      </w:pPr>
    </w:p>
    <w:p w14:paraId="3D3B2BCE" w14:textId="53BC1AD5" w:rsidR="00C110F4" w:rsidRPr="00E32406" w:rsidRDefault="00A2520A" w:rsidP="00E32406">
      <w:pPr>
        <w:pStyle w:val="GvdeMetni"/>
        <w:spacing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As a patient, you have the right to receive information about your condition and the proposed surgical, medical or diagnostic procedure and other treatment options before the procedure in order to make a decision about the procedure to be applied to you. The purpose of this document and explanatory speech is to inform you about the definition, necessity, risks, treatment options, and the consequences you may encounter if the treatment is not applied. After being informed about the intervention, you can accept or reject the intervention voluntarily. If you have difficulty understanding any of the information presented to you, please consult your physician for clarification</w:t>
      </w:r>
      <w:r w:rsidR="00553614" w:rsidRPr="00E32406">
        <w:rPr>
          <w:rFonts w:asciiTheme="minorBidi" w:hAnsiTheme="minorBidi" w:cstheme="minorBidi"/>
          <w:sz w:val="24"/>
          <w:szCs w:val="24"/>
          <w:lang w:val="en-US"/>
        </w:rPr>
        <w:t>.</w:t>
      </w:r>
    </w:p>
    <w:p w14:paraId="220C47B8" w14:textId="780CEE8D" w:rsidR="00C110F4" w:rsidRPr="00E32406" w:rsidRDefault="00A2520A" w:rsidP="00E32406">
      <w:pPr>
        <w:pStyle w:val="GvdeMetni"/>
        <w:spacing w:line="276" w:lineRule="auto"/>
        <w:ind w:right="171"/>
        <w:rPr>
          <w:rFonts w:asciiTheme="minorBidi" w:hAnsiTheme="minorBidi" w:cstheme="minorBidi"/>
          <w:sz w:val="24"/>
          <w:szCs w:val="24"/>
          <w:lang w:val="en-US"/>
        </w:rPr>
      </w:pPr>
      <w:r w:rsidRPr="00E32406">
        <w:rPr>
          <w:rFonts w:asciiTheme="minorBidi" w:hAnsiTheme="minorBidi" w:cstheme="minorBidi"/>
          <w:sz w:val="24"/>
          <w:szCs w:val="24"/>
          <w:lang w:val="en-US"/>
        </w:rPr>
        <w:t>As a result of the examinations and tests, I was advised by my doctors to have "</w:t>
      </w:r>
      <w:r w:rsidRPr="00E32406">
        <w:rPr>
          <w:rFonts w:asciiTheme="minorBidi" w:hAnsiTheme="minorBidi" w:cstheme="minorBidi"/>
          <w:b/>
          <w:bCs/>
          <w:sz w:val="24"/>
          <w:szCs w:val="24"/>
          <w:lang w:val="en-US"/>
        </w:rPr>
        <w:t>Ileostomy/Colostomy closure</w:t>
      </w:r>
      <w:r w:rsidRPr="00E32406">
        <w:rPr>
          <w:rFonts w:asciiTheme="minorBidi" w:hAnsiTheme="minorBidi" w:cstheme="minorBidi"/>
          <w:sz w:val="24"/>
          <w:szCs w:val="24"/>
          <w:lang w:val="en-US"/>
        </w:rPr>
        <w:t>" surgery (reattachment of the intestine that was previously attached to the abdominal wall). I was given detailed information about the problems that may develop if I do not have the operation</w:t>
      </w:r>
      <w:r w:rsidR="00553614" w:rsidRPr="00E32406">
        <w:rPr>
          <w:rFonts w:asciiTheme="minorBidi" w:hAnsiTheme="minorBidi" w:cstheme="minorBidi"/>
          <w:sz w:val="24"/>
          <w:szCs w:val="24"/>
          <w:lang w:val="en-US"/>
        </w:rPr>
        <w:t>.</w:t>
      </w:r>
    </w:p>
    <w:p w14:paraId="4C281511" w14:textId="50CFB1ED" w:rsidR="00C110F4" w:rsidRPr="00E32406" w:rsidRDefault="00A2520A" w:rsidP="00E32406">
      <w:pPr>
        <w:pStyle w:val="GvdeMetni"/>
        <w:spacing w:line="276" w:lineRule="auto"/>
        <w:ind w:right="172"/>
        <w:rPr>
          <w:rFonts w:asciiTheme="minorBidi" w:hAnsiTheme="minorBidi" w:cstheme="minorBidi"/>
          <w:sz w:val="24"/>
          <w:szCs w:val="24"/>
          <w:lang w:val="en-US"/>
        </w:rPr>
      </w:pPr>
      <w:r w:rsidRPr="00E32406">
        <w:rPr>
          <w:rFonts w:asciiTheme="minorBidi" w:hAnsiTheme="minorBidi" w:cstheme="minorBidi"/>
          <w:sz w:val="24"/>
          <w:szCs w:val="24"/>
          <w:lang w:val="en-US"/>
        </w:rPr>
        <w:t>Due to previous surgeries/diseases, it is planned to remove part of the small intestine and/or large intestine after the small intestine and/or large intestine has been placed in the abdomen, after the treatment of the previous disease, and then the ends of the intestine are joined (anastomosis) and placed back into the abdomen. After this procedure, the ends of the intestine can be joined as planned (anastomosis), or it can be taken outside the abdominal wall and connected to the bag again (colostomy, ileostomy, jejunostomy)</w:t>
      </w:r>
      <w:r w:rsidR="00553614" w:rsidRPr="00E32406">
        <w:rPr>
          <w:rFonts w:asciiTheme="minorBidi" w:hAnsiTheme="minorBidi" w:cstheme="minorBidi"/>
          <w:sz w:val="24"/>
          <w:szCs w:val="24"/>
          <w:lang w:val="en-US"/>
        </w:rPr>
        <w:t>.</w:t>
      </w:r>
    </w:p>
    <w:p w14:paraId="38BD01FF" w14:textId="02294B0D" w:rsidR="00C110F4" w:rsidRPr="00E32406" w:rsidRDefault="00A2520A" w:rsidP="00E32406">
      <w:pPr>
        <w:pStyle w:val="GvdeMetni"/>
        <w:spacing w:before="2" w:line="276" w:lineRule="auto"/>
        <w:ind w:right="174"/>
        <w:rPr>
          <w:rFonts w:asciiTheme="minorBidi" w:hAnsiTheme="minorBidi" w:cstheme="minorBidi"/>
          <w:sz w:val="24"/>
          <w:szCs w:val="24"/>
          <w:lang w:val="en-US"/>
        </w:rPr>
      </w:pPr>
      <w:r w:rsidRPr="00E32406">
        <w:rPr>
          <w:rFonts w:asciiTheme="minorBidi" w:hAnsiTheme="minorBidi" w:cstheme="minorBidi"/>
          <w:sz w:val="24"/>
          <w:szCs w:val="24"/>
          <w:lang w:val="en-US"/>
        </w:rPr>
        <w:t>During this operation, unexpected or previously undetected problems may be encountered after the abdomen is opened. In this case, the problem will be detected during the operation and will be tried to be eliminated.</w:t>
      </w:r>
    </w:p>
    <w:p w14:paraId="46025ECA" w14:textId="38F95076" w:rsidR="00C110F4" w:rsidRPr="00E32406" w:rsidRDefault="00A2520A" w:rsidP="00E32406">
      <w:pPr>
        <w:pStyle w:val="GvdeMetni"/>
        <w:spacing w:before="1"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The following topics related to this process were explained</w:t>
      </w:r>
      <w:r w:rsidR="00553614" w:rsidRPr="00E32406">
        <w:rPr>
          <w:rFonts w:asciiTheme="minorBidi" w:hAnsiTheme="minorBidi" w:cstheme="minorBidi"/>
          <w:sz w:val="24"/>
          <w:szCs w:val="24"/>
          <w:lang w:val="en-US"/>
        </w:rPr>
        <w:t>.</w:t>
      </w:r>
    </w:p>
    <w:p w14:paraId="63FB4C57" w14:textId="485044B6" w:rsidR="00C110F4" w:rsidRPr="00E32406" w:rsidRDefault="00A2520A" w:rsidP="00E32406">
      <w:pPr>
        <w:pStyle w:val="ListeParagraf"/>
        <w:numPr>
          <w:ilvl w:val="0"/>
          <w:numId w:val="5"/>
        </w:numPr>
        <w:tabs>
          <w:tab w:val="left" w:pos="330"/>
        </w:tabs>
        <w:spacing w:before="119"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Procedures during my stay in the clinic</w:t>
      </w:r>
      <w:r w:rsidR="00553614" w:rsidRPr="00E32406">
        <w:rPr>
          <w:rFonts w:asciiTheme="minorBidi" w:hAnsiTheme="minorBidi" w:cstheme="minorBidi"/>
          <w:sz w:val="24"/>
          <w:szCs w:val="24"/>
          <w:lang w:val="en-US"/>
        </w:rPr>
        <w:t>,</w:t>
      </w:r>
    </w:p>
    <w:p w14:paraId="3AAC8118" w14:textId="21127B76" w:rsidR="00C110F4" w:rsidRPr="00E32406" w:rsidRDefault="00A2520A" w:rsidP="00E32406">
      <w:pPr>
        <w:pStyle w:val="ListeParagraf"/>
        <w:numPr>
          <w:ilvl w:val="0"/>
          <w:numId w:val="5"/>
        </w:numPr>
        <w:tabs>
          <w:tab w:val="left" w:pos="327"/>
        </w:tabs>
        <w:spacing w:before="119"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What I need to know about the planned operation</w:t>
      </w:r>
      <w:r w:rsidR="00553614" w:rsidRPr="00E32406">
        <w:rPr>
          <w:rFonts w:asciiTheme="minorBidi" w:hAnsiTheme="minorBidi" w:cstheme="minorBidi"/>
          <w:sz w:val="24"/>
          <w:szCs w:val="24"/>
          <w:lang w:val="en-US"/>
        </w:rPr>
        <w:t>,</w:t>
      </w:r>
    </w:p>
    <w:p w14:paraId="06E1473F" w14:textId="16D5D8B7" w:rsidR="00C110F4" w:rsidRPr="00E32406" w:rsidRDefault="00A2520A" w:rsidP="00E32406">
      <w:pPr>
        <w:pStyle w:val="ListeParagraf"/>
        <w:numPr>
          <w:ilvl w:val="0"/>
          <w:numId w:val="5"/>
        </w:numPr>
        <w:tabs>
          <w:tab w:val="left" w:pos="330"/>
        </w:tabs>
        <w:spacing w:before="117"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Expected benefits of surgical treatment</w:t>
      </w:r>
      <w:r w:rsidR="00553614" w:rsidRPr="00E32406">
        <w:rPr>
          <w:rFonts w:asciiTheme="minorBidi" w:hAnsiTheme="minorBidi" w:cstheme="minorBidi"/>
          <w:sz w:val="24"/>
          <w:szCs w:val="24"/>
          <w:lang w:val="en-US"/>
        </w:rPr>
        <w:t>,</w:t>
      </w:r>
    </w:p>
    <w:p w14:paraId="0B76E0FB" w14:textId="1F9BEEE2" w:rsidR="00C110F4" w:rsidRPr="00E32406" w:rsidRDefault="00A2520A" w:rsidP="00E32406">
      <w:pPr>
        <w:pStyle w:val="Heading11"/>
        <w:numPr>
          <w:ilvl w:val="0"/>
          <w:numId w:val="4"/>
        </w:numPr>
        <w:tabs>
          <w:tab w:val="left" w:pos="335"/>
        </w:tabs>
        <w:spacing w:before="114" w:line="276" w:lineRule="auto"/>
        <w:ind w:left="334" w:hanging="227"/>
        <w:jc w:val="both"/>
        <w:rPr>
          <w:rFonts w:asciiTheme="minorBidi" w:hAnsiTheme="minorBidi" w:cstheme="minorBidi"/>
          <w:b w:val="0"/>
          <w:sz w:val="24"/>
          <w:szCs w:val="24"/>
          <w:lang w:val="en-US"/>
        </w:rPr>
      </w:pPr>
      <w:r w:rsidRPr="00E32406">
        <w:rPr>
          <w:rFonts w:asciiTheme="minorBidi" w:hAnsiTheme="minorBidi" w:cstheme="minorBidi"/>
          <w:sz w:val="24"/>
          <w:szCs w:val="24"/>
          <w:lang w:val="en-US"/>
        </w:rPr>
        <w:t>Risks and complications of surgery</w:t>
      </w:r>
      <w:r w:rsidR="00553614" w:rsidRPr="00E32406">
        <w:rPr>
          <w:rFonts w:asciiTheme="minorBidi" w:hAnsiTheme="minorBidi" w:cstheme="minorBidi"/>
          <w:b w:val="0"/>
          <w:sz w:val="24"/>
          <w:szCs w:val="24"/>
          <w:lang w:val="en-US"/>
        </w:rPr>
        <w:t>,</w:t>
      </w:r>
    </w:p>
    <w:p w14:paraId="6AA1AD49" w14:textId="36EB8FE6" w:rsidR="00C110F4" w:rsidRPr="00E32406" w:rsidRDefault="00A2520A" w:rsidP="00E32406">
      <w:pPr>
        <w:pStyle w:val="ListeParagraf"/>
        <w:numPr>
          <w:ilvl w:val="0"/>
          <w:numId w:val="3"/>
        </w:numPr>
        <w:tabs>
          <w:tab w:val="left" w:pos="383"/>
        </w:tabs>
        <w:spacing w:before="116" w:line="276" w:lineRule="auto"/>
        <w:ind w:right="183" w:firstLine="0"/>
        <w:jc w:val="both"/>
        <w:rPr>
          <w:rFonts w:asciiTheme="minorBidi" w:hAnsiTheme="minorBidi" w:cstheme="minorBidi"/>
          <w:b/>
          <w:sz w:val="24"/>
          <w:szCs w:val="24"/>
          <w:lang w:val="en-US"/>
        </w:rPr>
      </w:pPr>
      <w:r w:rsidRPr="00E32406">
        <w:rPr>
          <w:rFonts w:asciiTheme="minorBidi" w:hAnsiTheme="minorBidi" w:cstheme="minorBidi"/>
          <w:b/>
          <w:sz w:val="24"/>
          <w:szCs w:val="24"/>
          <w:lang w:val="en-US"/>
        </w:rPr>
        <w:t>General complications that can be seen in all surgeries (</w:t>
      </w:r>
      <w:proofErr w:type="spellStart"/>
      <w:r w:rsidRPr="00E32406">
        <w:rPr>
          <w:rFonts w:asciiTheme="minorBidi" w:hAnsiTheme="minorBidi" w:cstheme="minorBidi"/>
          <w:b/>
          <w:sz w:val="24"/>
          <w:szCs w:val="24"/>
          <w:lang w:val="en-US"/>
        </w:rPr>
        <w:t>anaesthesia</w:t>
      </w:r>
      <w:proofErr w:type="spellEnd"/>
      <w:r w:rsidRPr="00E32406">
        <w:rPr>
          <w:rFonts w:asciiTheme="minorBidi" w:hAnsiTheme="minorBidi" w:cstheme="minorBidi"/>
          <w:b/>
          <w:sz w:val="24"/>
          <w:szCs w:val="24"/>
          <w:lang w:val="en-US"/>
        </w:rPr>
        <w:t xml:space="preserve"> (narcosis) related hazards, bleeding, infection, drug allergy</w:t>
      </w:r>
      <w:r w:rsidR="00553614" w:rsidRPr="00E32406">
        <w:rPr>
          <w:rFonts w:asciiTheme="minorBidi" w:hAnsiTheme="minorBidi" w:cstheme="minorBidi"/>
          <w:b/>
          <w:sz w:val="24"/>
          <w:szCs w:val="24"/>
          <w:lang w:val="en-US"/>
        </w:rPr>
        <w:t>).</w:t>
      </w:r>
    </w:p>
    <w:p w14:paraId="5781BAE3" w14:textId="3AD74ECD" w:rsidR="00C110F4" w:rsidRPr="00E32406" w:rsidRDefault="00A2520A" w:rsidP="00E32406">
      <w:pPr>
        <w:pStyle w:val="GvdeMetni"/>
        <w:spacing w:before="4" w:line="276" w:lineRule="auto"/>
        <w:ind w:right="173"/>
        <w:rPr>
          <w:rFonts w:asciiTheme="minorBidi" w:hAnsiTheme="minorBidi" w:cstheme="minorBidi"/>
          <w:sz w:val="24"/>
          <w:szCs w:val="24"/>
          <w:lang w:val="en-US"/>
        </w:rPr>
      </w:pPr>
      <w:r w:rsidRPr="00E32406">
        <w:rPr>
          <w:rFonts w:asciiTheme="minorBidi" w:hAnsiTheme="minorBidi" w:cstheme="minorBidi"/>
          <w:sz w:val="24"/>
          <w:szCs w:val="24"/>
          <w:lang w:val="en-US"/>
        </w:rPr>
        <w:t xml:space="preserve">As with any operation, general </w:t>
      </w:r>
      <w:proofErr w:type="spellStart"/>
      <w:r w:rsidRPr="00E32406">
        <w:rPr>
          <w:rFonts w:asciiTheme="minorBidi" w:hAnsiTheme="minorBidi" w:cstheme="minorBidi"/>
          <w:sz w:val="24"/>
          <w:szCs w:val="24"/>
          <w:lang w:val="en-US"/>
        </w:rPr>
        <w:t>anaesthesia</w:t>
      </w:r>
      <w:proofErr w:type="spellEnd"/>
      <w:r w:rsidRPr="00E32406">
        <w:rPr>
          <w:rFonts w:asciiTheme="minorBidi" w:hAnsiTheme="minorBidi" w:cstheme="minorBidi"/>
          <w:sz w:val="24"/>
          <w:szCs w:val="24"/>
          <w:lang w:val="en-US"/>
        </w:rPr>
        <w:t xml:space="preserve"> can have complications. During the operation, the patient will be </w:t>
      </w:r>
      <w:proofErr w:type="spellStart"/>
      <w:r w:rsidRPr="00E32406">
        <w:rPr>
          <w:rFonts w:asciiTheme="minorBidi" w:hAnsiTheme="minorBidi" w:cstheme="minorBidi"/>
          <w:sz w:val="24"/>
          <w:szCs w:val="24"/>
          <w:lang w:val="en-US"/>
        </w:rPr>
        <w:t>anaesthetised</w:t>
      </w:r>
      <w:proofErr w:type="spellEnd"/>
      <w:r w:rsidRPr="00E32406">
        <w:rPr>
          <w:rFonts w:asciiTheme="minorBidi" w:hAnsiTheme="minorBidi" w:cstheme="minorBidi"/>
          <w:sz w:val="24"/>
          <w:szCs w:val="24"/>
          <w:lang w:val="en-US"/>
        </w:rPr>
        <w:t xml:space="preserve"> and a tube will be inserted into the trachea and breathing will be provided from there. After this procedure, removal of the tube may be delayed or not possible. In this case, the patient will be treated in intensive care unit. Again, the </w:t>
      </w:r>
      <w:r w:rsidRPr="00E32406">
        <w:rPr>
          <w:rFonts w:asciiTheme="minorBidi" w:hAnsiTheme="minorBidi" w:cstheme="minorBidi"/>
          <w:b/>
          <w:bCs/>
          <w:sz w:val="24"/>
          <w:szCs w:val="24"/>
          <w:lang w:val="en-US"/>
        </w:rPr>
        <w:t>risk of death</w:t>
      </w:r>
      <w:r w:rsidRPr="00E32406">
        <w:rPr>
          <w:rFonts w:asciiTheme="minorBidi" w:hAnsiTheme="minorBidi" w:cstheme="minorBidi"/>
          <w:sz w:val="24"/>
          <w:szCs w:val="24"/>
          <w:lang w:val="en-US"/>
        </w:rPr>
        <w:t xml:space="preserve"> as a result of </w:t>
      </w:r>
      <w:proofErr w:type="spellStart"/>
      <w:r w:rsidRPr="00E32406">
        <w:rPr>
          <w:rFonts w:asciiTheme="minorBidi" w:hAnsiTheme="minorBidi" w:cstheme="minorBidi"/>
          <w:sz w:val="24"/>
          <w:szCs w:val="24"/>
          <w:lang w:val="en-US"/>
        </w:rPr>
        <w:t>anaesthesia</w:t>
      </w:r>
      <w:proofErr w:type="spellEnd"/>
      <w:r w:rsidRPr="00E32406">
        <w:rPr>
          <w:rFonts w:asciiTheme="minorBidi" w:hAnsiTheme="minorBidi" w:cstheme="minorBidi"/>
          <w:sz w:val="24"/>
          <w:szCs w:val="24"/>
          <w:lang w:val="en-US"/>
        </w:rPr>
        <w:t xml:space="preserve">-related complications is less than 1 in 1000. Detailed information about </w:t>
      </w:r>
      <w:proofErr w:type="spellStart"/>
      <w:r w:rsidRPr="00E32406">
        <w:rPr>
          <w:rFonts w:asciiTheme="minorBidi" w:hAnsiTheme="minorBidi" w:cstheme="minorBidi"/>
          <w:sz w:val="24"/>
          <w:szCs w:val="24"/>
          <w:lang w:val="en-US"/>
        </w:rPr>
        <w:t>anaesthesia</w:t>
      </w:r>
      <w:proofErr w:type="spellEnd"/>
      <w:r w:rsidRPr="00E32406">
        <w:rPr>
          <w:rFonts w:asciiTheme="minorBidi" w:hAnsiTheme="minorBidi" w:cstheme="minorBidi"/>
          <w:sz w:val="24"/>
          <w:szCs w:val="24"/>
          <w:lang w:val="en-US"/>
        </w:rPr>
        <w:t xml:space="preserve">-related complications will be obtained from the </w:t>
      </w:r>
      <w:proofErr w:type="spellStart"/>
      <w:r w:rsidRPr="00E32406">
        <w:rPr>
          <w:rFonts w:asciiTheme="minorBidi" w:hAnsiTheme="minorBidi" w:cstheme="minorBidi"/>
          <w:sz w:val="24"/>
          <w:szCs w:val="24"/>
          <w:lang w:val="en-US"/>
        </w:rPr>
        <w:t>anaesthesia</w:t>
      </w:r>
      <w:proofErr w:type="spellEnd"/>
      <w:r w:rsidRPr="00E32406">
        <w:rPr>
          <w:rFonts w:asciiTheme="minorBidi" w:hAnsiTheme="minorBidi" w:cstheme="minorBidi"/>
          <w:sz w:val="24"/>
          <w:szCs w:val="24"/>
          <w:lang w:val="en-US"/>
        </w:rPr>
        <w:t xml:space="preserve"> team and the responsibility for these issues rests with the </w:t>
      </w:r>
      <w:proofErr w:type="spellStart"/>
      <w:r w:rsidRPr="00E32406">
        <w:rPr>
          <w:rFonts w:asciiTheme="minorBidi" w:hAnsiTheme="minorBidi" w:cstheme="minorBidi"/>
          <w:sz w:val="24"/>
          <w:szCs w:val="24"/>
          <w:lang w:val="en-US"/>
        </w:rPr>
        <w:t>anaesthesia</w:t>
      </w:r>
      <w:proofErr w:type="spellEnd"/>
      <w:r w:rsidRPr="00E32406">
        <w:rPr>
          <w:rFonts w:asciiTheme="minorBidi" w:hAnsiTheme="minorBidi" w:cstheme="minorBidi"/>
          <w:sz w:val="24"/>
          <w:szCs w:val="24"/>
          <w:lang w:val="en-US"/>
        </w:rPr>
        <w:t xml:space="preserve"> team</w:t>
      </w:r>
      <w:r w:rsidR="00553614" w:rsidRPr="00E32406">
        <w:rPr>
          <w:rFonts w:asciiTheme="minorBidi" w:hAnsiTheme="minorBidi" w:cstheme="minorBidi"/>
          <w:sz w:val="24"/>
          <w:szCs w:val="24"/>
          <w:lang w:val="en-US"/>
        </w:rPr>
        <w:t>.</w:t>
      </w:r>
    </w:p>
    <w:p w14:paraId="3CAE9E43" w14:textId="77777777" w:rsidR="000E2F67" w:rsidRDefault="000E2F67" w:rsidP="00E32406">
      <w:pPr>
        <w:pStyle w:val="GvdeMetni"/>
        <w:spacing w:before="4" w:line="276" w:lineRule="auto"/>
        <w:ind w:right="173"/>
        <w:rPr>
          <w:rFonts w:asciiTheme="minorBidi" w:hAnsiTheme="minorBidi" w:cstheme="minorBidi"/>
          <w:sz w:val="24"/>
          <w:szCs w:val="24"/>
          <w:lang w:val="en-US"/>
        </w:rPr>
      </w:pPr>
    </w:p>
    <w:p w14:paraId="1BDCA156" w14:textId="77777777" w:rsidR="00E32406" w:rsidRDefault="00E32406" w:rsidP="00E32406">
      <w:pPr>
        <w:pStyle w:val="GvdeMetni"/>
        <w:spacing w:before="4" w:line="276" w:lineRule="auto"/>
        <w:ind w:right="173"/>
        <w:rPr>
          <w:rFonts w:asciiTheme="minorBidi" w:hAnsiTheme="minorBidi" w:cstheme="minorBidi"/>
          <w:sz w:val="24"/>
          <w:szCs w:val="24"/>
          <w:lang w:val="en-US"/>
        </w:rPr>
      </w:pPr>
    </w:p>
    <w:p w14:paraId="26EB697D" w14:textId="59E91D36" w:rsidR="00C110F4" w:rsidRPr="00E32406" w:rsidRDefault="00A2520A" w:rsidP="00E32406">
      <w:pPr>
        <w:pStyle w:val="GvdeMetni"/>
        <w:spacing w:before="1" w:line="276" w:lineRule="auto"/>
        <w:ind w:right="180"/>
        <w:rPr>
          <w:rFonts w:asciiTheme="minorBidi" w:hAnsiTheme="minorBidi" w:cstheme="minorBidi"/>
          <w:sz w:val="24"/>
          <w:szCs w:val="24"/>
          <w:lang w:val="en-US"/>
        </w:rPr>
      </w:pPr>
      <w:r w:rsidRPr="00E32406">
        <w:rPr>
          <w:rFonts w:asciiTheme="minorBidi" w:hAnsiTheme="minorBidi" w:cstheme="minorBidi"/>
          <w:sz w:val="24"/>
          <w:szCs w:val="24"/>
          <w:lang w:val="en-US"/>
        </w:rPr>
        <w:t>Bleeding may occur during or after the operation. As a result, the patient may need to be given blood and blood products. These also have their own risks of complications and death</w:t>
      </w:r>
      <w:r w:rsidR="00553614" w:rsidRPr="00E32406">
        <w:rPr>
          <w:rFonts w:asciiTheme="minorBidi" w:hAnsiTheme="minorBidi" w:cstheme="minorBidi"/>
          <w:sz w:val="24"/>
          <w:szCs w:val="24"/>
          <w:lang w:val="en-US"/>
        </w:rPr>
        <w:t>.</w:t>
      </w:r>
    </w:p>
    <w:p w14:paraId="303A9DC7" w14:textId="3F76CD8C" w:rsidR="00C110F4" w:rsidRPr="00E32406" w:rsidRDefault="00A2520A" w:rsidP="00E32406">
      <w:pPr>
        <w:pStyle w:val="GvdeMetni"/>
        <w:spacing w:line="276" w:lineRule="auto"/>
        <w:ind w:right="181"/>
        <w:rPr>
          <w:rFonts w:asciiTheme="minorBidi" w:hAnsiTheme="minorBidi" w:cstheme="minorBidi"/>
          <w:sz w:val="24"/>
          <w:szCs w:val="24"/>
          <w:lang w:val="en-US"/>
        </w:rPr>
      </w:pPr>
      <w:r w:rsidRPr="00E32406">
        <w:rPr>
          <w:rFonts w:asciiTheme="minorBidi" w:hAnsiTheme="minorBidi" w:cstheme="minorBidi"/>
          <w:sz w:val="24"/>
          <w:szCs w:val="24"/>
          <w:lang w:val="en-US"/>
        </w:rPr>
        <w:t>After the operation, inflammation of the lungs and respiratory tract, urinary tract and wound may develop. In some cases, these may require reoperation or minor surgical interventions</w:t>
      </w:r>
      <w:r w:rsidR="00553614" w:rsidRPr="00E32406">
        <w:rPr>
          <w:rFonts w:asciiTheme="minorBidi" w:hAnsiTheme="minorBidi" w:cstheme="minorBidi"/>
          <w:sz w:val="24"/>
          <w:szCs w:val="24"/>
          <w:lang w:val="en-US"/>
        </w:rPr>
        <w:t>.</w:t>
      </w:r>
    </w:p>
    <w:p w14:paraId="53C3AC11" w14:textId="65AE2A58" w:rsidR="00C110F4" w:rsidRPr="00E32406" w:rsidRDefault="00A2520A" w:rsidP="00E32406">
      <w:pPr>
        <w:pStyle w:val="GvdeMetni"/>
        <w:spacing w:line="276" w:lineRule="auto"/>
        <w:ind w:right="176"/>
        <w:rPr>
          <w:rFonts w:asciiTheme="minorBidi" w:hAnsiTheme="minorBidi" w:cstheme="minorBidi"/>
          <w:sz w:val="24"/>
          <w:szCs w:val="24"/>
          <w:lang w:val="en-US"/>
        </w:rPr>
      </w:pPr>
      <w:r w:rsidRPr="00E32406">
        <w:rPr>
          <w:rFonts w:asciiTheme="minorBidi" w:hAnsiTheme="minorBidi" w:cstheme="minorBidi"/>
          <w:sz w:val="24"/>
          <w:szCs w:val="24"/>
          <w:lang w:val="en-US"/>
        </w:rPr>
        <w:t xml:space="preserve">In addition, allergy to the drugs used during treatment may be observed; despite all interventions, allergic conditions may result in a serious condition called anaphylaxis, resulting in </w:t>
      </w:r>
      <w:r w:rsidRPr="00E32406">
        <w:rPr>
          <w:rFonts w:asciiTheme="minorBidi" w:hAnsiTheme="minorBidi" w:cstheme="minorBidi"/>
          <w:b/>
          <w:bCs/>
          <w:sz w:val="24"/>
          <w:szCs w:val="24"/>
          <w:lang w:val="en-US"/>
        </w:rPr>
        <w:t>death</w:t>
      </w:r>
      <w:r w:rsidR="00553614" w:rsidRPr="00E32406">
        <w:rPr>
          <w:rFonts w:asciiTheme="minorBidi" w:hAnsiTheme="minorBidi" w:cstheme="minorBidi"/>
          <w:sz w:val="24"/>
          <w:szCs w:val="24"/>
          <w:lang w:val="en-US"/>
        </w:rPr>
        <w:t>.</w:t>
      </w:r>
    </w:p>
    <w:p w14:paraId="4A0537FF" w14:textId="77777777" w:rsidR="000E2F67" w:rsidRPr="00E32406" w:rsidRDefault="000E2F67" w:rsidP="00E32406">
      <w:pPr>
        <w:spacing w:line="276" w:lineRule="auto"/>
        <w:jc w:val="both"/>
        <w:rPr>
          <w:rFonts w:asciiTheme="minorBidi" w:eastAsia="Arial" w:hAnsiTheme="minorBidi" w:cstheme="minorBidi"/>
          <w:b/>
          <w:bCs/>
          <w:sz w:val="24"/>
          <w:szCs w:val="24"/>
          <w:lang w:val="en-US"/>
        </w:rPr>
      </w:pPr>
    </w:p>
    <w:p w14:paraId="464DD1CD" w14:textId="11FA4A68" w:rsidR="00C110F4" w:rsidRPr="00E32406" w:rsidRDefault="00A2520A" w:rsidP="00E32406">
      <w:pPr>
        <w:spacing w:line="276" w:lineRule="auto"/>
        <w:jc w:val="both"/>
        <w:rPr>
          <w:rFonts w:asciiTheme="minorBidi" w:hAnsiTheme="minorBidi" w:cstheme="minorBidi"/>
          <w:sz w:val="24"/>
          <w:szCs w:val="24"/>
          <w:lang w:val="en-US"/>
        </w:rPr>
      </w:pPr>
      <w:r w:rsidRPr="00E32406">
        <w:rPr>
          <w:rFonts w:asciiTheme="minorBidi" w:eastAsia="Arial" w:hAnsiTheme="minorBidi" w:cstheme="minorBidi"/>
          <w:b/>
          <w:bCs/>
          <w:sz w:val="24"/>
          <w:szCs w:val="24"/>
          <w:lang w:val="en-US"/>
        </w:rPr>
        <w:t>Possible problems specific to ileostomy/colostomy closure surgery</w:t>
      </w:r>
    </w:p>
    <w:p w14:paraId="32766CBB" w14:textId="6B72D1E1" w:rsidR="00510BEF" w:rsidRPr="00E32406" w:rsidRDefault="00A2520A" w:rsidP="00E32406">
      <w:pPr>
        <w:pStyle w:val="ListeParagraf"/>
        <w:numPr>
          <w:ilvl w:val="0"/>
          <w:numId w:val="2"/>
        </w:numPr>
        <w:tabs>
          <w:tab w:val="left" w:pos="537"/>
        </w:tabs>
        <w:spacing w:before="100" w:line="276" w:lineRule="auto"/>
        <w:ind w:right="173" w:firstLine="0"/>
        <w:rPr>
          <w:rFonts w:asciiTheme="minorBidi" w:hAnsiTheme="minorBidi" w:cstheme="minorBidi"/>
          <w:sz w:val="24"/>
          <w:szCs w:val="24"/>
          <w:lang w:val="en-US"/>
        </w:rPr>
      </w:pPr>
      <w:r w:rsidRPr="00E32406">
        <w:rPr>
          <w:rFonts w:asciiTheme="minorBidi" w:hAnsiTheme="minorBidi" w:cstheme="minorBidi"/>
          <w:sz w:val="24"/>
          <w:szCs w:val="24"/>
          <w:lang w:val="en-US"/>
        </w:rPr>
        <w:t>During the operation, the organs in the abdomen may be found adhered to each other due to previous interventions. In this case, there may be injuries in some areas when the organs are separated from each other and additional interventions (such as removal of part or all of the organs) may be required. In such a case, the connection between the intestine segments that have been joined or injured can open spontaneously and lead to peritonitis and/or fistulae. This can be life-threatening, may require re-operation, may require intensive care treatment and may result in death. In such a case, the intestine may also have to be reintroduced into the bag during the operation</w:t>
      </w:r>
      <w:r w:rsidR="00510BEF" w:rsidRPr="00E32406">
        <w:rPr>
          <w:rFonts w:asciiTheme="minorBidi" w:hAnsiTheme="minorBidi" w:cstheme="minorBidi"/>
          <w:sz w:val="24"/>
          <w:szCs w:val="24"/>
          <w:lang w:val="en-US"/>
        </w:rPr>
        <w:t>.</w:t>
      </w:r>
    </w:p>
    <w:p w14:paraId="043611D0" w14:textId="0569BBFC" w:rsidR="00510BEF" w:rsidRPr="00E32406" w:rsidRDefault="00A2520A" w:rsidP="00E32406">
      <w:pPr>
        <w:pStyle w:val="ListeParagraf"/>
        <w:numPr>
          <w:ilvl w:val="0"/>
          <w:numId w:val="2"/>
        </w:numPr>
        <w:tabs>
          <w:tab w:val="left" w:pos="537"/>
        </w:tabs>
        <w:spacing w:line="276" w:lineRule="auto"/>
        <w:ind w:right="176" w:firstLine="0"/>
        <w:rPr>
          <w:rFonts w:asciiTheme="minorBidi" w:hAnsiTheme="minorBidi" w:cstheme="minorBidi"/>
          <w:sz w:val="24"/>
          <w:szCs w:val="24"/>
          <w:lang w:val="en-US"/>
        </w:rPr>
      </w:pPr>
      <w:r w:rsidRPr="00E32406">
        <w:rPr>
          <w:rFonts w:asciiTheme="minorBidi" w:hAnsiTheme="minorBidi" w:cstheme="minorBidi"/>
          <w:sz w:val="24"/>
          <w:szCs w:val="24"/>
          <w:lang w:val="en-US"/>
        </w:rPr>
        <w:t>Other complications that may occur during the operation may also require the intestine to be reconnected to the bag</w:t>
      </w:r>
      <w:r w:rsidR="00510BEF" w:rsidRPr="00E32406">
        <w:rPr>
          <w:rFonts w:asciiTheme="minorBidi" w:hAnsiTheme="minorBidi" w:cstheme="minorBidi"/>
          <w:sz w:val="24"/>
          <w:szCs w:val="24"/>
          <w:lang w:val="en-US"/>
        </w:rPr>
        <w:t>.</w:t>
      </w:r>
    </w:p>
    <w:p w14:paraId="2955FDCE" w14:textId="1B9CB9E7" w:rsidR="00510BEF" w:rsidRPr="00E32406" w:rsidRDefault="00A2520A" w:rsidP="00E32406">
      <w:pPr>
        <w:pStyle w:val="ListeParagraf"/>
        <w:numPr>
          <w:ilvl w:val="0"/>
          <w:numId w:val="2"/>
        </w:numPr>
        <w:tabs>
          <w:tab w:val="left" w:pos="537"/>
        </w:tabs>
        <w:spacing w:before="2" w:line="276" w:lineRule="auto"/>
        <w:ind w:left="536" w:hanging="429"/>
        <w:rPr>
          <w:rFonts w:asciiTheme="minorBidi" w:hAnsiTheme="minorBidi" w:cstheme="minorBidi"/>
          <w:sz w:val="24"/>
          <w:szCs w:val="24"/>
          <w:lang w:val="en-US"/>
        </w:rPr>
      </w:pPr>
      <w:r w:rsidRPr="00E32406">
        <w:rPr>
          <w:rFonts w:asciiTheme="minorBidi" w:hAnsiTheme="minorBidi" w:cstheme="minorBidi"/>
          <w:sz w:val="24"/>
          <w:szCs w:val="24"/>
          <w:lang w:val="en-US"/>
        </w:rPr>
        <w:t>After the operation, the intestines may work late and the patient may be delayed in starting to feed by mouth</w:t>
      </w:r>
      <w:r w:rsidR="00510BEF" w:rsidRPr="00E32406">
        <w:rPr>
          <w:rFonts w:asciiTheme="minorBidi" w:hAnsiTheme="minorBidi" w:cstheme="minorBidi"/>
          <w:sz w:val="24"/>
          <w:szCs w:val="24"/>
          <w:lang w:val="en-US"/>
        </w:rPr>
        <w:t>.</w:t>
      </w:r>
    </w:p>
    <w:p w14:paraId="62F685E0" w14:textId="006562DE" w:rsidR="00510BEF" w:rsidRPr="00E32406" w:rsidRDefault="00A2520A" w:rsidP="00E32406">
      <w:pPr>
        <w:pStyle w:val="ListeParagraf"/>
        <w:numPr>
          <w:ilvl w:val="0"/>
          <w:numId w:val="2"/>
        </w:numPr>
        <w:tabs>
          <w:tab w:val="left" w:pos="537"/>
        </w:tabs>
        <w:spacing w:before="113" w:line="276" w:lineRule="auto"/>
        <w:ind w:right="181" w:firstLine="0"/>
        <w:rPr>
          <w:rFonts w:asciiTheme="minorBidi" w:hAnsiTheme="minorBidi" w:cstheme="minorBidi"/>
          <w:sz w:val="24"/>
          <w:szCs w:val="24"/>
          <w:lang w:val="en-US"/>
        </w:rPr>
      </w:pPr>
      <w:r w:rsidRPr="00E32406">
        <w:rPr>
          <w:rFonts w:asciiTheme="minorBidi" w:hAnsiTheme="minorBidi" w:cstheme="minorBidi"/>
          <w:sz w:val="24"/>
          <w:szCs w:val="24"/>
          <w:lang w:val="en-US"/>
        </w:rPr>
        <w:t>Organ injuries such as small and large intestine, spleen, pancreas, kidney, ureter, bladder may occur during surgery and additional interventions may be required</w:t>
      </w:r>
      <w:r w:rsidR="00510BEF" w:rsidRPr="00E32406">
        <w:rPr>
          <w:rFonts w:asciiTheme="minorBidi" w:hAnsiTheme="minorBidi" w:cstheme="minorBidi"/>
          <w:sz w:val="24"/>
          <w:szCs w:val="24"/>
          <w:lang w:val="en-US"/>
        </w:rPr>
        <w:t>.</w:t>
      </w:r>
    </w:p>
    <w:p w14:paraId="267ACB80" w14:textId="1D05B565" w:rsidR="00510BEF" w:rsidRPr="00E32406" w:rsidRDefault="00A2520A" w:rsidP="00E32406">
      <w:pPr>
        <w:pStyle w:val="ListeParagraf"/>
        <w:numPr>
          <w:ilvl w:val="0"/>
          <w:numId w:val="2"/>
        </w:numPr>
        <w:tabs>
          <w:tab w:val="left" w:pos="537"/>
        </w:tabs>
        <w:spacing w:before="5" w:line="276" w:lineRule="auto"/>
        <w:ind w:right="175" w:firstLine="0"/>
        <w:rPr>
          <w:rFonts w:asciiTheme="minorBidi" w:hAnsiTheme="minorBidi" w:cstheme="minorBidi"/>
          <w:sz w:val="24"/>
          <w:szCs w:val="24"/>
          <w:lang w:val="en-US"/>
        </w:rPr>
      </w:pPr>
      <w:r w:rsidRPr="00E32406">
        <w:rPr>
          <w:rFonts w:asciiTheme="minorBidi" w:hAnsiTheme="minorBidi" w:cstheme="minorBidi"/>
          <w:sz w:val="24"/>
          <w:szCs w:val="24"/>
          <w:lang w:val="en-US"/>
        </w:rPr>
        <w:t>Immediately after surgery on the abdominal wall or later, a synthetic mesh may be used for repair. This mesh can cause a foreign body reaction and inflammation. There is a risk of reoperation, removal of the mesh and recurrence of the hernia, as well as a risk that the mesh may injure or perforate the intestines and cause fistulas in the long term after surgery</w:t>
      </w:r>
      <w:r w:rsidR="00510BEF" w:rsidRPr="00E32406">
        <w:rPr>
          <w:rFonts w:asciiTheme="minorBidi" w:hAnsiTheme="minorBidi" w:cstheme="minorBidi"/>
          <w:sz w:val="24"/>
          <w:szCs w:val="24"/>
          <w:lang w:val="en-US"/>
        </w:rPr>
        <w:t>.</w:t>
      </w:r>
    </w:p>
    <w:p w14:paraId="4FC2CA0A" w14:textId="591CAF83" w:rsidR="00C110F4" w:rsidRPr="00E32406" w:rsidRDefault="00A2520A" w:rsidP="00E32406">
      <w:pPr>
        <w:pStyle w:val="ListeParagraf"/>
        <w:numPr>
          <w:ilvl w:val="0"/>
          <w:numId w:val="2"/>
        </w:numPr>
        <w:tabs>
          <w:tab w:val="left" w:pos="537"/>
        </w:tabs>
        <w:spacing w:line="276" w:lineRule="auto"/>
        <w:ind w:left="536" w:hanging="429"/>
        <w:rPr>
          <w:rFonts w:asciiTheme="minorBidi" w:hAnsiTheme="minorBidi" w:cstheme="minorBidi"/>
          <w:sz w:val="24"/>
          <w:szCs w:val="24"/>
          <w:lang w:val="en-US"/>
        </w:rPr>
      </w:pPr>
      <w:r w:rsidRPr="00E32406">
        <w:rPr>
          <w:rFonts w:asciiTheme="minorBidi" w:hAnsiTheme="minorBidi" w:cstheme="minorBidi"/>
          <w:sz w:val="24"/>
          <w:szCs w:val="24"/>
          <w:lang w:val="en-US"/>
        </w:rPr>
        <w:t>In addition, the pain may persist after the operation</w:t>
      </w:r>
      <w:r w:rsidR="00553614" w:rsidRPr="00E32406">
        <w:rPr>
          <w:rFonts w:asciiTheme="minorBidi" w:hAnsiTheme="minorBidi" w:cstheme="minorBidi"/>
          <w:sz w:val="24"/>
          <w:szCs w:val="24"/>
          <w:lang w:val="en-US"/>
        </w:rPr>
        <w:t>.</w:t>
      </w:r>
    </w:p>
    <w:p w14:paraId="7ECDB7DF" w14:textId="66F3EBAE" w:rsidR="00C110F4" w:rsidRPr="00E32406" w:rsidRDefault="00A2520A" w:rsidP="00E32406">
      <w:pPr>
        <w:pStyle w:val="ListeParagraf"/>
        <w:numPr>
          <w:ilvl w:val="0"/>
          <w:numId w:val="2"/>
        </w:numPr>
        <w:tabs>
          <w:tab w:val="left" w:pos="537"/>
        </w:tabs>
        <w:spacing w:before="113" w:line="276" w:lineRule="auto"/>
        <w:ind w:right="180" w:firstLine="0"/>
        <w:rPr>
          <w:rFonts w:asciiTheme="minorBidi" w:hAnsiTheme="minorBidi" w:cstheme="minorBidi"/>
          <w:sz w:val="24"/>
          <w:szCs w:val="24"/>
          <w:lang w:val="en-US"/>
        </w:rPr>
      </w:pPr>
      <w:r w:rsidRPr="00E32406">
        <w:rPr>
          <w:rFonts w:asciiTheme="minorBidi" w:hAnsiTheme="minorBidi" w:cstheme="minorBidi"/>
          <w:sz w:val="24"/>
          <w:szCs w:val="24"/>
          <w:lang w:val="en-US"/>
        </w:rPr>
        <w:t>In advanced cancer or other unexpected situations, no surgical intervention may be performed during the operation; the problem may not result in healing</w:t>
      </w:r>
      <w:r w:rsidR="00553614" w:rsidRPr="00E32406">
        <w:rPr>
          <w:rFonts w:asciiTheme="minorBidi" w:hAnsiTheme="minorBidi" w:cstheme="minorBidi"/>
          <w:sz w:val="24"/>
          <w:szCs w:val="24"/>
          <w:lang w:val="en-US"/>
        </w:rPr>
        <w:t>.</w:t>
      </w:r>
    </w:p>
    <w:p w14:paraId="3513E8D6" w14:textId="2356BB3F" w:rsidR="00374C7B" w:rsidRDefault="00A2520A" w:rsidP="00E32406">
      <w:pPr>
        <w:pStyle w:val="ListeParagraf"/>
        <w:numPr>
          <w:ilvl w:val="0"/>
          <w:numId w:val="4"/>
        </w:numPr>
        <w:tabs>
          <w:tab w:val="left" w:pos="537"/>
        </w:tabs>
        <w:spacing w:before="113" w:line="276" w:lineRule="auto"/>
        <w:ind w:right="180"/>
        <w:jc w:val="both"/>
        <w:rPr>
          <w:rFonts w:asciiTheme="minorBidi" w:hAnsiTheme="minorBidi" w:cstheme="minorBidi"/>
          <w:sz w:val="24"/>
          <w:szCs w:val="24"/>
          <w:lang w:val="en-US"/>
        </w:rPr>
      </w:pPr>
      <w:r w:rsidRPr="00E32406">
        <w:rPr>
          <w:rFonts w:asciiTheme="minorBidi" w:hAnsiTheme="minorBidi" w:cstheme="minorBidi"/>
          <w:b/>
          <w:sz w:val="24"/>
          <w:szCs w:val="24"/>
          <w:lang w:val="en-US"/>
        </w:rPr>
        <w:t>Alternatives</w:t>
      </w:r>
      <w:r w:rsidR="00374C7B" w:rsidRPr="00E32406">
        <w:rPr>
          <w:rFonts w:asciiTheme="minorBidi" w:hAnsiTheme="minorBidi" w:cstheme="minorBidi"/>
          <w:b/>
          <w:sz w:val="24"/>
          <w:szCs w:val="24"/>
          <w:lang w:val="en-US"/>
        </w:rPr>
        <w:t>:</w:t>
      </w:r>
      <w:r w:rsidR="00374C7B" w:rsidRPr="00E32406">
        <w:rPr>
          <w:rFonts w:asciiTheme="minorBidi" w:hAnsiTheme="minorBidi" w:cstheme="minorBidi"/>
          <w:sz w:val="24"/>
          <w:szCs w:val="24"/>
          <w:lang w:val="en-US"/>
        </w:rPr>
        <w:t xml:space="preserve"> </w:t>
      </w:r>
      <w:r w:rsidRPr="00E32406">
        <w:rPr>
          <w:rFonts w:asciiTheme="minorBidi" w:hAnsiTheme="minorBidi" w:cstheme="minorBidi"/>
          <w:sz w:val="24"/>
          <w:szCs w:val="24"/>
          <w:lang w:val="en-US"/>
        </w:rPr>
        <w:t>There is no alternative method to the above operations. Only anastomosis can be performed with stapler or single suture.</w:t>
      </w:r>
    </w:p>
    <w:p w14:paraId="11EA82F7" w14:textId="77777777" w:rsid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2C6B8F20" w14:textId="77777777" w:rsid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0825E941" w14:textId="77777777" w:rsid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7E5F1DB3" w14:textId="77777777" w:rsid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75D396BB" w14:textId="77777777" w:rsid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2F9FC85C" w14:textId="77777777" w:rsidR="00027117" w:rsidRPr="00027117" w:rsidRDefault="00027117" w:rsidP="00027117">
      <w:pPr>
        <w:tabs>
          <w:tab w:val="left" w:pos="537"/>
        </w:tabs>
        <w:spacing w:before="113" w:line="276" w:lineRule="auto"/>
        <w:ind w:right="180"/>
        <w:jc w:val="both"/>
        <w:rPr>
          <w:rFonts w:asciiTheme="minorBidi" w:hAnsiTheme="minorBidi" w:cstheme="minorBidi"/>
          <w:sz w:val="24"/>
          <w:szCs w:val="24"/>
          <w:lang w:val="en-US"/>
        </w:rPr>
      </w:pPr>
    </w:p>
    <w:p w14:paraId="57D83946" w14:textId="7403D969" w:rsidR="00374C7B" w:rsidRPr="00E32406" w:rsidRDefault="00A2520A" w:rsidP="00E32406">
      <w:pPr>
        <w:pStyle w:val="ListeParagraf"/>
        <w:numPr>
          <w:ilvl w:val="0"/>
          <w:numId w:val="4"/>
        </w:numPr>
        <w:tabs>
          <w:tab w:val="left" w:pos="537"/>
        </w:tabs>
        <w:spacing w:before="113" w:line="276" w:lineRule="auto"/>
        <w:ind w:right="180"/>
        <w:jc w:val="both"/>
        <w:rPr>
          <w:rFonts w:asciiTheme="minorBidi" w:hAnsiTheme="minorBidi" w:cstheme="minorBidi"/>
          <w:sz w:val="24"/>
          <w:szCs w:val="24"/>
          <w:lang w:val="en-US"/>
        </w:rPr>
      </w:pPr>
      <w:r w:rsidRPr="00E32406">
        <w:rPr>
          <w:rFonts w:asciiTheme="minorBidi" w:hAnsiTheme="minorBidi" w:cstheme="minorBidi"/>
          <w:b/>
          <w:sz w:val="24"/>
          <w:szCs w:val="24"/>
          <w:lang w:val="en-US"/>
        </w:rPr>
        <w:t>Possible consequences if you do not undergo surgery</w:t>
      </w:r>
      <w:r w:rsidR="00374C7B" w:rsidRPr="00E32406">
        <w:rPr>
          <w:rFonts w:asciiTheme="minorBidi" w:hAnsiTheme="minorBidi" w:cstheme="minorBidi"/>
          <w:b/>
          <w:sz w:val="24"/>
          <w:szCs w:val="24"/>
          <w:lang w:val="en-US"/>
        </w:rPr>
        <w:t>:</w:t>
      </w:r>
      <w:r w:rsidRPr="00E32406">
        <w:rPr>
          <w:rFonts w:asciiTheme="minorBidi" w:hAnsiTheme="minorBidi" w:cstheme="minorBidi"/>
          <w:b/>
          <w:sz w:val="24"/>
          <w:szCs w:val="24"/>
          <w:lang w:val="en-US"/>
        </w:rPr>
        <w:t xml:space="preserve"> </w:t>
      </w:r>
      <w:r w:rsidRPr="00E32406">
        <w:rPr>
          <w:rFonts w:asciiTheme="minorBidi" w:hAnsiTheme="minorBidi" w:cstheme="minorBidi"/>
          <w:sz w:val="24"/>
          <w:szCs w:val="24"/>
          <w:lang w:val="en-US"/>
        </w:rPr>
        <w:t>Physical activities are restricted due to the stoma. Skin infections and weight loss may develop. A stoma-specific hernia called parastomal hernia may develop around the stoma</w:t>
      </w:r>
      <w:r w:rsidR="00374C7B" w:rsidRPr="00E32406">
        <w:rPr>
          <w:rFonts w:asciiTheme="minorBidi" w:hAnsiTheme="minorBidi" w:cstheme="minorBidi"/>
          <w:sz w:val="24"/>
          <w:szCs w:val="24"/>
          <w:lang w:val="en-US"/>
        </w:rPr>
        <w:t>.</w:t>
      </w:r>
    </w:p>
    <w:p w14:paraId="21E5D69D" w14:textId="77777777" w:rsidR="000E2F67" w:rsidRPr="00E32406" w:rsidRDefault="000E2F67" w:rsidP="00E32406">
      <w:pPr>
        <w:pStyle w:val="Heading11"/>
        <w:tabs>
          <w:tab w:val="left" w:pos="335"/>
        </w:tabs>
        <w:spacing w:before="2" w:line="276" w:lineRule="auto"/>
        <w:jc w:val="both"/>
        <w:rPr>
          <w:rFonts w:asciiTheme="minorBidi" w:hAnsiTheme="minorBidi" w:cstheme="minorBidi"/>
          <w:sz w:val="24"/>
          <w:szCs w:val="24"/>
          <w:lang w:val="en-US"/>
        </w:rPr>
      </w:pPr>
    </w:p>
    <w:p w14:paraId="1D1A22F9" w14:textId="755BA353" w:rsidR="00C110F4" w:rsidRPr="00E32406" w:rsidRDefault="00374C7B" w:rsidP="00E32406">
      <w:pPr>
        <w:pStyle w:val="Heading11"/>
        <w:tabs>
          <w:tab w:val="left" w:pos="335"/>
        </w:tabs>
        <w:spacing w:before="2" w:line="276" w:lineRule="auto"/>
        <w:jc w:val="both"/>
        <w:rPr>
          <w:rFonts w:asciiTheme="minorBidi" w:hAnsiTheme="minorBidi" w:cstheme="minorBidi"/>
          <w:sz w:val="24"/>
          <w:szCs w:val="24"/>
          <w:lang w:val="en-US"/>
        </w:rPr>
      </w:pPr>
      <w:r w:rsidRPr="00E32406">
        <w:rPr>
          <w:rFonts w:asciiTheme="minorBidi" w:hAnsiTheme="minorBidi" w:cstheme="minorBidi"/>
          <w:sz w:val="24"/>
          <w:szCs w:val="24"/>
          <w:lang w:val="en-US"/>
        </w:rPr>
        <w:t>4.</w:t>
      </w:r>
      <w:r w:rsidR="00A2520A" w:rsidRPr="00E32406">
        <w:rPr>
          <w:rFonts w:asciiTheme="minorBidi" w:hAnsiTheme="minorBidi" w:cstheme="minorBidi"/>
          <w:sz w:val="24"/>
          <w:szCs w:val="24"/>
          <w:lang w:val="en-US"/>
        </w:rPr>
        <w:t xml:space="preserve"> General problems that may develop after surgery</w:t>
      </w:r>
      <w:r w:rsidR="00553614" w:rsidRPr="00E32406">
        <w:rPr>
          <w:rFonts w:asciiTheme="minorBidi" w:hAnsiTheme="minorBidi" w:cstheme="minorBidi"/>
          <w:sz w:val="24"/>
          <w:szCs w:val="24"/>
          <w:lang w:val="en-US"/>
        </w:rPr>
        <w:t>:</w:t>
      </w:r>
    </w:p>
    <w:p w14:paraId="0EBC7D8E" w14:textId="21D8DE3F" w:rsidR="00C110F4" w:rsidRPr="00E32406" w:rsidRDefault="00A2520A" w:rsidP="00E32406">
      <w:pPr>
        <w:pStyle w:val="ListeParagraf"/>
        <w:numPr>
          <w:ilvl w:val="0"/>
          <w:numId w:val="2"/>
        </w:numPr>
        <w:tabs>
          <w:tab w:val="left" w:pos="537"/>
        </w:tabs>
        <w:spacing w:before="119" w:line="276" w:lineRule="auto"/>
        <w:ind w:left="536" w:hanging="429"/>
        <w:rPr>
          <w:rFonts w:asciiTheme="minorBidi" w:hAnsiTheme="minorBidi" w:cstheme="minorBidi"/>
          <w:sz w:val="24"/>
          <w:szCs w:val="24"/>
          <w:lang w:val="en-US"/>
        </w:rPr>
      </w:pPr>
      <w:r w:rsidRPr="00E32406">
        <w:rPr>
          <w:rFonts w:asciiTheme="minorBidi" w:hAnsiTheme="minorBidi" w:cstheme="minorBidi"/>
          <w:sz w:val="24"/>
          <w:szCs w:val="24"/>
          <w:lang w:val="en-US"/>
        </w:rPr>
        <w:t>Lung problems and infections may develop</w:t>
      </w:r>
      <w:r w:rsidR="00553614" w:rsidRPr="00E32406">
        <w:rPr>
          <w:rFonts w:asciiTheme="minorBidi" w:hAnsiTheme="minorBidi" w:cstheme="minorBidi"/>
          <w:sz w:val="24"/>
          <w:szCs w:val="24"/>
          <w:lang w:val="en-US"/>
        </w:rPr>
        <w:t>.</w:t>
      </w:r>
    </w:p>
    <w:p w14:paraId="702974EB" w14:textId="693571D3" w:rsidR="00C110F4" w:rsidRPr="00E32406" w:rsidRDefault="00A2520A" w:rsidP="00E32406">
      <w:pPr>
        <w:pStyle w:val="ListeParagraf"/>
        <w:numPr>
          <w:ilvl w:val="0"/>
          <w:numId w:val="2"/>
        </w:numPr>
        <w:tabs>
          <w:tab w:val="left" w:pos="537"/>
        </w:tabs>
        <w:spacing w:before="113" w:line="276" w:lineRule="auto"/>
        <w:ind w:right="179" w:firstLine="0"/>
        <w:rPr>
          <w:rFonts w:asciiTheme="minorBidi" w:hAnsiTheme="minorBidi" w:cstheme="minorBidi"/>
          <w:sz w:val="24"/>
          <w:szCs w:val="24"/>
          <w:lang w:val="en-US"/>
        </w:rPr>
      </w:pPr>
      <w:r w:rsidRPr="00E32406">
        <w:rPr>
          <w:rFonts w:asciiTheme="minorBidi" w:hAnsiTheme="minorBidi" w:cstheme="minorBidi"/>
          <w:sz w:val="24"/>
          <w:szCs w:val="24"/>
          <w:lang w:val="en-US"/>
        </w:rPr>
        <w:t>Inflammation and blockage of the veins in the leg veins, which can lead to clots in the pulmonary veins or elsewhere in the body</w:t>
      </w:r>
      <w:r w:rsidR="00553614" w:rsidRPr="00E32406">
        <w:rPr>
          <w:rFonts w:asciiTheme="minorBidi" w:hAnsiTheme="minorBidi" w:cstheme="minorBidi"/>
          <w:sz w:val="24"/>
          <w:szCs w:val="24"/>
          <w:lang w:val="en-US"/>
        </w:rPr>
        <w:t>.</w:t>
      </w:r>
    </w:p>
    <w:p w14:paraId="01774E64" w14:textId="1FACC222" w:rsidR="00C110F4" w:rsidRPr="00E32406" w:rsidRDefault="009825BE" w:rsidP="00E32406">
      <w:pPr>
        <w:pStyle w:val="GvdeMetni"/>
        <w:spacing w:before="8" w:line="276" w:lineRule="auto"/>
        <w:ind w:right="172"/>
        <w:rPr>
          <w:rFonts w:asciiTheme="minorBidi" w:hAnsiTheme="minorBidi" w:cstheme="minorBidi"/>
          <w:sz w:val="24"/>
          <w:szCs w:val="24"/>
          <w:lang w:val="en-US"/>
        </w:rPr>
      </w:pPr>
      <w:r w:rsidRPr="00E32406">
        <w:rPr>
          <w:rFonts w:asciiTheme="minorBidi" w:hAnsiTheme="minorBidi" w:cstheme="minorBidi"/>
          <w:sz w:val="24"/>
          <w:szCs w:val="24"/>
          <w:lang w:val="en-US"/>
        </w:rPr>
        <w:t xml:space="preserve">Despite taking all necessary precautions, pulmonary embolism can occur during or after surgery as a result of blood clotting in the vessels. This is a very serious condition and there is a risk of </w:t>
      </w:r>
      <w:r w:rsidRPr="00E32406">
        <w:rPr>
          <w:rFonts w:asciiTheme="minorBidi" w:hAnsiTheme="minorBidi" w:cstheme="minorBidi"/>
          <w:b/>
          <w:bCs/>
          <w:sz w:val="24"/>
          <w:szCs w:val="24"/>
          <w:lang w:val="en-US"/>
        </w:rPr>
        <w:t>death</w:t>
      </w:r>
      <w:r w:rsidRPr="00E32406">
        <w:rPr>
          <w:rFonts w:asciiTheme="minorBidi" w:hAnsiTheme="minorBidi" w:cstheme="minorBidi"/>
          <w:sz w:val="24"/>
          <w:szCs w:val="24"/>
          <w:lang w:val="en-US"/>
        </w:rPr>
        <w:t>. Necessary precautions will be taken for this problem in patients in the risk group; however, this situation may occur despite taking precautions</w:t>
      </w:r>
      <w:r w:rsidR="00553614" w:rsidRPr="00E32406">
        <w:rPr>
          <w:rFonts w:asciiTheme="minorBidi" w:hAnsiTheme="minorBidi" w:cstheme="minorBidi"/>
          <w:sz w:val="24"/>
          <w:szCs w:val="24"/>
          <w:lang w:val="en-US"/>
        </w:rPr>
        <w:t>.</w:t>
      </w:r>
    </w:p>
    <w:p w14:paraId="5906FEE9" w14:textId="3026357B" w:rsidR="00C110F4" w:rsidRPr="00E32406" w:rsidRDefault="009825BE" w:rsidP="00E32406">
      <w:pPr>
        <w:pStyle w:val="ListeParagraf"/>
        <w:numPr>
          <w:ilvl w:val="0"/>
          <w:numId w:val="2"/>
        </w:numPr>
        <w:tabs>
          <w:tab w:val="left" w:pos="537"/>
        </w:tabs>
        <w:spacing w:before="4" w:line="276" w:lineRule="auto"/>
        <w:ind w:right="171" w:firstLine="0"/>
        <w:rPr>
          <w:rFonts w:asciiTheme="minorBidi" w:hAnsiTheme="minorBidi" w:cstheme="minorBidi"/>
          <w:sz w:val="24"/>
          <w:szCs w:val="24"/>
          <w:lang w:val="en-US"/>
        </w:rPr>
      </w:pPr>
      <w:r w:rsidRPr="00E32406">
        <w:rPr>
          <w:rFonts w:asciiTheme="minorBidi" w:hAnsiTheme="minorBidi" w:cstheme="minorBidi"/>
          <w:sz w:val="24"/>
          <w:szCs w:val="24"/>
          <w:lang w:val="en-US"/>
        </w:rPr>
        <w:t>Sometimes, after the operation, the pus may collect in that area or in the lower abdomen and abscess. In this case, this abscess can be removed either without surgery, by inserting a tube into the abdomen under the guidance of imaging methods, or by a second operation. The risk is higher in the elderly, obese people, people with diabetes and kidney failure</w:t>
      </w:r>
      <w:r w:rsidR="00553614" w:rsidRPr="00E32406">
        <w:rPr>
          <w:rFonts w:asciiTheme="minorBidi" w:hAnsiTheme="minorBidi" w:cstheme="minorBidi"/>
          <w:sz w:val="24"/>
          <w:szCs w:val="24"/>
          <w:lang w:val="en-US"/>
        </w:rPr>
        <w:t>.</w:t>
      </w:r>
    </w:p>
    <w:p w14:paraId="7C6E0D67" w14:textId="46703C03" w:rsidR="00C110F4" w:rsidRPr="00E32406" w:rsidRDefault="009825BE" w:rsidP="00E32406">
      <w:pPr>
        <w:pStyle w:val="GvdeMetni"/>
        <w:spacing w:before="8" w:line="276" w:lineRule="auto"/>
        <w:ind w:right="181"/>
        <w:rPr>
          <w:rFonts w:asciiTheme="minorBidi" w:hAnsiTheme="minorBidi" w:cstheme="minorBidi"/>
          <w:sz w:val="24"/>
          <w:szCs w:val="24"/>
          <w:lang w:val="en-US"/>
        </w:rPr>
      </w:pPr>
      <w:r w:rsidRPr="00E32406">
        <w:rPr>
          <w:rFonts w:asciiTheme="minorBidi" w:hAnsiTheme="minorBidi" w:cstheme="minorBidi"/>
          <w:sz w:val="24"/>
          <w:szCs w:val="24"/>
          <w:lang w:val="en-US"/>
        </w:rPr>
        <w:t>I have been informed that if the complications listed above develop, I may need to undergo a medical or new surgical/endoscopic/radiological intervention for their treatment, but that in some cases complete healing or release may not be achieved</w:t>
      </w:r>
      <w:r w:rsidR="00553614" w:rsidRPr="00E32406">
        <w:rPr>
          <w:rFonts w:asciiTheme="minorBidi" w:hAnsiTheme="minorBidi" w:cstheme="minorBidi"/>
          <w:sz w:val="24"/>
          <w:szCs w:val="24"/>
          <w:lang w:val="en-US"/>
        </w:rPr>
        <w:t>.</w:t>
      </w:r>
    </w:p>
    <w:p w14:paraId="25052F24" w14:textId="6ED7666C" w:rsidR="00C110F4" w:rsidRPr="00E32406" w:rsidRDefault="00374C7B" w:rsidP="00E32406">
      <w:pPr>
        <w:pStyle w:val="Heading11"/>
        <w:tabs>
          <w:tab w:val="left" w:pos="335"/>
        </w:tabs>
        <w:spacing w:line="276" w:lineRule="auto"/>
        <w:jc w:val="both"/>
        <w:rPr>
          <w:rFonts w:asciiTheme="minorBidi" w:hAnsiTheme="minorBidi" w:cstheme="minorBidi"/>
          <w:sz w:val="24"/>
          <w:szCs w:val="24"/>
          <w:lang w:val="en-US"/>
        </w:rPr>
      </w:pPr>
      <w:r w:rsidRPr="00E32406">
        <w:rPr>
          <w:rFonts w:asciiTheme="minorBidi" w:hAnsiTheme="minorBidi" w:cstheme="minorBidi"/>
          <w:sz w:val="24"/>
          <w:szCs w:val="24"/>
          <w:lang w:val="en-US"/>
        </w:rPr>
        <w:t>5.</w:t>
      </w:r>
      <w:r w:rsidR="009825BE" w:rsidRPr="00E32406">
        <w:rPr>
          <w:rFonts w:asciiTheme="minorBidi" w:hAnsiTheme="minorBidi" w:cstheme="minorBidi"/>
          <w:sz w:val="24"/>
          <w:szCs w:val="24"/>
          <w:lang w:val="en-US"/>
        </w:rPr>
        <w:t xml:space="preserve"> Expectations regarding the postoperative period and additional treatments</w:t>
      </w:r>
      <w:r w:rsidR="00553614" w:rsidRPr="00E32406">
        <w:rPr>
          <w:rFonts w:asciiTheme="minorBidi" w:hAnsiTheme="minorBidi" w:cstheme="minorBidi"/>
          <w:sz w:val="24"/>
          <w:szCs w:val="24"/>
          <w:lang w:val="en-US"/>
        </w:rPr>
        <w:t>,</w:t>
      </w:r>
    </w:p>
    <w:p w14:paraId="52EE4255" w14:textId="1714AEBE" w:rsidR="00C110F4" w:rsidRPr="00E32406" w:rsidRDefault="009825BE" w:rsidP="00E32406">
      <w:pPr>
        <w:pStyle w:val="ListeParagraf"/>
        <w:numPr>
          <w:ilvl w:val="0"/>
          <w:numId w:val="2"/>
        </w:numPr>
        <w:tabs>
          <w:tab w:val="left" w:pos="536"/>
          <w:tab w:val="left" w:pos="537"/>
        </w:tabs>
        <w:spacing w:before="119" w:line="276" w:lineRule="auto"/>
        <w:ind w:right="180" w:firstLine="0"/>
        <w:rPr>
          <w:rFonts w:asciiTheme="minorBidi" w:hAnsiTheme="minorBidi" w:cstheme="minorBidi"/>
          <w:sz w:val="24"/>
          <w:szCs w:val="24"/>
          <w:lang w:val="en-US"/>
        </w:rPr>
      </w:pPr>
      <w:r w:rsidRPr="00E32406">
        <w:rPr>
          <w:rFonts w:asciiTheme="minorBidi" w:hAnsiTheme="minorBidi" w:cstheme="minorBidi"/>
          <w:sz w:val="24"/>
          <w:szCs w:val="24"/>
          <w:lang w:val="en-US"/>
        </w:rPr>
        <w:t>It may be necessary to use a bag (colostomy or ileostomy bag) and certain medications (tablets or injections) for a long period of time, perhaps for life, due to the intestine's being attached to the abdominal wall</w:t>
      </w:r>
      <w:r w:rsidR="00553614" w:rsidRPr="00E32406">
        <w:rPr>
          <w:rFonts w:asciiTheme="minorBidi" w:hAnsiTheme="minorBidi" w:cstheme="minorBidi"/>
          <w:sz w:val="24"/>
          <w:szCs w:val="24"/>
          <w:lang w:val="en-US"/>
        </w:rPr>
        <w:t>.</w:t>
      </w:r>
    </w:p>
    <w:p w14:paraId="197390F2" w14:textId="1C646F94" w:rsidR="00C110F4" w:rsidRPr="00E32406" w:rsidRDefault="009825BE" w:rsidP="00E32406">
      <w:pPr>
        <w:pStyle w:val="ListeParagraf"/>
        <w:numPr>
          <w:ilvl w:val="0"/>
          <w:numId w:val="2"/>
        </w:numPr>
        <w:tabs>
          <w:tab w:val="left" w:pos="536"/>
          <w:tab w:val="left" w:pos="537"/>
        </w:tabs>
        <w:spacing w:before="5" w:line="276" w:lineRule="auto"/>
        <w:ind w:left="536" w:hanging="429"/>
        <w:rPr>
          <w:rFonts w:asciiTheme="minorBidi" w:hAnsiTheme="minorBidi" w:cstheme="minorBidi"/>
          <w:sz w:val="24"/>
          <w:szCs w:val="24"/>
          <w:lang w:val="en-US"/>
        </w:rPr>
      </w:pPr>
      <w:r w:rsidRPr="00E32406">
        <w:rPr>
          <w:rFonts w:asciiTheme="minorBidi" w:hAnsiTheme="minorBidi" w:cstheme="minorBidi"/>
          <w:sz w:val="24"/>
          <w:szCs w:val="24"/>
          <w:lang w:val="en-US"/>
        </w:rPr>
        <w:t>There may be a scar at the operation site and cosmetic problems due to the operation</w:t>
      </w:r>
      <w:r w:rsidR="00553614" w:rsidRPr="00E32406">
        <w:rPr>
          <w:rFonts w:asciiTheme="minorBidi" w:hAnsiTheme="minorBidi" w:cstheme="minorBidi"/>
          <w:sz w:val="24"/>
          <w:szCs w:val="24"/>
          <w:lang w:val="en-US"/>
        </w:rPr>
        <w:t>.</w:t>
      </w:r>
    </w:p>
    <w:p w14:paraId="018C5422" w14:textId="236FAD71" w:rsidR="00C110F4" w:rsidRPr="00E32406" w:rsidRDefault="009825BE" w:rsidP="00E32406">
      <w:pPr>
        <w:pStyle w:val="ListeParagraf"/>
        <w:numPr>
          <w:ilvl w:val="0"/>
          <w:numId w:val="2"/>
        </w:numPr>
        <w:tabs>
          <w:tab w:val="left" w:pos="536"/>
          <w:tab w:val="left" w:pos="537"/>
        </w:tabs>
        <w:spacing w:before="115" w:line="276" w:lineRule="auto"/>
        <w:ind w:left="536" w:hanging="429"/>
        <w:rPr>
          <w:rFonts w:asciiTheme="minorBidi" w:hAnsiTheme="minorBidi" w:cstheme="minorBidi"/>
          <w:sz w:val="24"/>
          <w:szCs w:val="24"/>
          <w:lang w:val="en-US"/>
        </w:rPr>
      </w:pPr>
      <w:r w:rsidRPr="00E32406">
        <w:rPr>
          <w:rFonts w:asciiTheme="minorBidi" w:hAnsiTheme="minorBidi" w:cstheme="minorBidi"/>
          <w:sz w:val="24"/>
          <w:szCs w:val="24"/>
          <w:lang w:val="en-US"/>
        </w:rPr>
        <w:t>Herniation may occur at the wound site after surgery</w:t>
      </w:r>
      <w:r w:rsidR="00553614" w:rsidRPr="00E32406">
        <w:rPr>
          <w:rFonts w:asciiTheme="minorBidi" w:hAnsiTheme="minorBidi" w:cstheme="minorBidi"/>
          <w:sz w:val="24"/>
          <w:szCs w:val="24"/>
          <w:lang w:val="en-US"/>
        </w:rPr>
        <w:t>.</w:t>
      </w:r>
    </w:p>
    <w:p w14:paraId="7F844303" w14:textId="7DA0570B" w:rsidR="00C110F4" w:rsidRPr="00E32406" w:rsidRDefault="009825BE" w:rsidP="00E32406">
      <w:pPr>
        <w:tabs>
          <w:tab w:val="left" w:pos="330"/>
        </w:tabs>
        <w:spacing w:before="115" w:line="276" w:lineRule="auto"/>
        <w:jc w:val="both"/>
        <w:rPr>
          <w:rFonts w:asciiTheme="minorBidi" w:hAnsiTheme="minorBidi" w:cstheme="minorBidi"/>
          <w:sz w:val="24"/>
          <w:szCs w:val="24"/>
          <w:lang w:val="en-US"/>
        </w:rPr>
      </w:pPr>
      <w:r w:rsidRPr="00E32406">
        <w:rPr>
          <w:rFonts w:asciiTheme="minorBidi" w:hAnsiTheme="minorBidi" w:cstheme="minorBidi"/>
          <w:sz w:val="24"/>
          <w:szCs w:val="24"/>
          <w:lang w:val="en-US"/>
        </w:rPr>
        <w:t xml:space="preserve">I was informed about the rules to be followed during my </w:t>
      </w:r>
      <w:proofErr w:type="spellStart"/>
      <w:r w:rsidRPr="00E32406">
        <w:rPr>
          <w:rFonts w:asciiTheme="minorBidi" w:hAnsiTheme="minorBidi" w:cstheme="minorBidi"/>
          <w:sz w:val="24"/>
          <w:szCs w:val="24"/>
          <w:lang w:val="en-US"/>
        </w:rPr>
        <w:t>hospitalisation</w:t>
      </w:r>
      <w:proofErr w:type="spellEnd"/>
      <w:r w:rsidRPr="00E32406">
        <w:rPr>
          <w:rFonts w:asciiTheme="minorBidi" w:hAnsiTheme="minorBidi" w:cstheme="minorBidi"/>
          <w:sz w:val="24"/>
          <w:szCs w:val="24"/>
          <w:lang w:val="en-US"/>
        </w:rPr>
        <w:t xml:space="preserve"> in the clinic</w:t>
      </w:r>
      <w:r w:rsidR="00553614" w:rsidRPr="00E32406">
        <w:rPr>
          <w:rFonts w:asciiTheme="minorBidi" w:hAnsiTheme="minorBidi" w:cstheme="minorBidi"/>
          <w:sz w:val="24"/>
          <w:szCs w:val="24"/>
          <w:lang w:val="en-US"/>
        </w:rPr>
        <w:t>.</w:t>
      </w:r>
    </w:p>
    <w:p w14:paraId="100BBFCE" w14:textId="4C6E5B80" w:rsidR="00510BEF" w:rsidRPr="00E32406" w:rsidRDefault="009825BE" w:rsidP="00E32406">
      <w:pPr>
        <w:pStyle w:val="GvdeMetni"/>
        <w:spacing w:before="97" w:line="276" w:lineRule="auto"/>
        <w:rPr>
          <w:rFonts w:asciiTheme="minorBidi" w:hAnsiTheme="minorBidi" w:cstheme="minorBidi"/>
          <w:sz w:val="24"/>
          <w:szCs w:val="24"/>
          <w:lang w:val="en-US"/>
        </w:rPr>
      </w:pPr>
      <w:r w:rsidRPr="00E32406">
        <w:rPr>
          <w:rFonts w:asciiTheme="minorBidi" w:hAnsiTheme="minorBidi" w:cstheme="minorBidi"/>
          <w:sz w:val="24"/>
          <w:szCs w:val="24"/>
          <w:lang w:val="en-US"/>
        </w:rPr>
        <w:t>I got answers to all my questions</w:t>
      </w:r>
      <w:r w:rsidR="00510BEF" w:rsidRPr="00E32406">
        <w:rPr>
          <w:rFonts w:asciiTheme="minorBidi" w:hAnsiTheme="minorBidi" w:cstheme="minorBidi"/>
          <w:sz w:val="24"/>
          <w:szCs w:val="24"/>
          <w:lang w:val="en-US"/>
        </w:rPr>
        <w:t>.</w:t>
      </w:r>
    </w:p>
    <w:p w14:paraId="132A07BC" w14:textId="5B6BE3E1" w:rsidR="001F51D2" w:rsidRDefault="00374C7B" w:rsidP="00E32406">
      <w:pPr>
        <w:pStyle w:val="GvdeMetni"/>
        <w:spacing w:before="97" w:line="276" w:lineRule="auto"/>
        <w:rPr>
          <w:rFonts w:asciiTheme="minorBidi" w:hAnsiTheme="minorBidi" w:cstheme="minorBidi"/>
          <w:color w:val="040C28"/>
          <w:sz w:val="24"/>
          <w:szCs w:val="24"/>
          <w:lang w:val="en-US"/>
        </w:rPr>
      </w:pPr>
      <w:r w:rsidRPr="00E32406">
        <w:rPr>
          <w:rFonts w:asciiTheme="minorBidi" w:hAnsiTheme="minorBidi" w:cstheme="minorBidi"/>
          <w:b/>
          <w:sz w:val="24"/>
          <w:szCs w:val="24"/>
          <w:lang w:val="en-US"/>
        </w:rPr>
        <w:t>6.</w:t>
      </w:r>
      <w:r w:rsidR="009825BE" w:rsidRPr="00E32406">
        <w:rPr>
          <w:rFonts w:asciiTheme="minorBidi" w:hAnsiTheme="minorBidi" w:cstheme="minorBidi"/>
          <w:sz w:val="24"/>
          <w:szCs w:val="24"/>
          <w:lang w:val="en-US"/>
        </w:rPr>
        <w:t xml:space="preserve"> </w:t>
      </w:r>
      <w:bookmarkStart w:id="0" w:name="_Hlk166835586"/>
      <w:r w:rsidR="00117E0D" w:rsidRPr="00E32406">
        <w:rPr>
          <w:rFonts w:asciiTheme="minorBidi" w:eastAsia="MS Mincho" w:hAnsiTheme="minorBidi" w:cstheme="minorBidi"/>
          <w:b/>
          <w:sz w:val="24"/>
          <w:szCs w:val="24"/>
          <w:lang w:val="en-US" w:eastAsia="ja-JP"/>
        </w:rPr>
        <w:t>Estimated Duration of the Procedure</w:t>
      </w:r>
      <w:bookmarkEnd w:id="0"/>
      <w:r w:rsidR="00117E0D" w:rsidRPr="00E32406">
        <w:rPr>
          <w:rFonts w:asciiTheme="minorBidi" w:eastAsia="MS Mincho" w:hAnsiTheme="minorBidi" w:cstheme="minorBidi"/>
          <w:b/>
          <w:sz w:val="24"/>
          <w:szCs w:val="24"/>
          <w:lang w:val="en-US" w:eastAsia="ja-JP"/>
        </w:rPr>
        <w:t>:</w:t>
      </w:r>
      <w:r w:rsidRPr="00E32406">
        <w:rPr>
          <w:rFonts w:asciiTheme="minorBidi" w:hAnsiTheme="minorBidi" w:cstheme="minorBidi"/>
          <w:b/>
          <w:sz w:val="24"/>
          <w:szCs w:val="24"/>
          <w:lang w:val="en-US"/>
        </w:rPr>
        <w:t xml:space="preserve"> </w:t>
      </w:r>
      <w:r w:rsidR="009825BE" w:rsidRPr="00E32406">
        <w:rPr>
          <w:rFonts w:asciiTheme="minorBidi" w:hAnsiTheme="minorBidi" w:cstheme="minorBidi"/>
          <w:color w:val="202124"/>
          <w:sz w:val="24"/>
          <w:szCs w:val="24"/>
          <w:shd w:val="clear" w:color="auto" w:fill="FFFFFF"/>
          <w:lang w:val="en-US"/>
        </w:rPr>
        <w:t>The duration of the operation is estimated at 60-120 minutes</w:t>
      </w:r>
      <w:r w:rsidR="009825BE" w:rsidRPr="00E32406">
        <w:rPr>
          <w:rFonts w:asciiTheme="minorBidi" w:hAnsiTheme="minorBidi" w:cstheme="minorBidi"/>
          <w:color w:val="040C28"/>
          <w:sz w:val="24"/>
          <w:szCs w:val="24"/>
          <w:lang w:val="en-US"/>
        </w:rPr>
        <w:t xml:space="preserve">. </w:t>
      </w:r>
    </w:p>
    <w:p w14:paraId="7BB033E5" w14:textId="77777777" w:rsidR="00027117" w:rsidRDefault="00027117" w:rsidP="00E32406">
      <w:pPr>
        <w:pStyle w:val="GvdeMetni"/>
        <w:spacing w:before="97" w:line="276" w:lineRule="auto"/>
        <w:rPr>
          <w:rFonts w:asciiTheme="minorBidi" w:hAnsiTheme="minorBidi" w:cstheme="minorBidi"/>
          <w:sz w:val="24"/>
          <w:szCs w:val="24"/>
          <w:lang w:val="en-US"/>
        </w:rPr>
      </w:pPr>
    </w:p>
    <w:p w14:paraId="41C74710" w14:textId="77777777" w:rsidR="00027117" w:rsidRDefault="00027117" w:rsidP="00E32406">
      <w:pPr>
        <w:pStyle w:val="GvdeMetni"/>
        <w:spacing w:before="97" w:line="276" w:lineRule="auto"/>
        <w:rPr>
          <w:rFonts w:asciiTheme="minorBidi" w:hAnsiTheme="minorBidi" w:cstheme="minorBidi"/>
          <w:sz w:val="24"/>
          <w:szCs w:val="24"/>
          <w:lang w:val="en-US"/>
        </w:rPr>
      </w:pPr>
    </w:p>
    <w:p w14:paraId="6E8735E2" w14:textId="77777777" w:rsidR="00027117" w:rsidRDefault="00027117" w:rsidP="00E32406">
      <w:pPr>
        <w:pStyle w:val="GvdeMetni"/>
        <w:spacing w:before="97" w:line="276" w:lineRule="auto"/>
        <w:rPr>
          <w:rFonts w:asciiTheme="minorBidi" w:hAnsiTheme="minorBidi" w:cstheme="minorBidi"/>
          <w:sz w:val="24"/>
          <w:szCs w:val="24"/>
          <w:lang w:val="en-US"/>
        </w:rPr>
      </w:pPr>
    </w:p>
    <w:p w14:paraId="149C2DAD" w14:textId="77777777" w:rsidR="00027117" w:rsidRDefault="00027117" w:rsidP="00E32406">
      <w:pPr>
        <w:pStyle w:val="GvdeMetni"/>
        <w:spacing w:before="97" w:line="276" w:lineRule="auto"/>
        <w:rPr>
          <w:rFonts w:asciiTheme="minorBidi" w:hAnsiTheme="minorBidi" w:cstheme="minorBidi"/>
          <w:sz w:val="24"/>
          <w:szCs w:val="24"/>
          <w:lang w:val="en-US"/>
        </w:rPr>
      </w:pPr>
    </w:p>
    <w:p w14:paraId="43CACA8A" w14:textId="77777777" w:rsidR="00027117" w:rsidRDefault="00027117" w:rsidP="00E32406">
      <w:pPr>
        <w:pStyle w:val="GvdeMetni"/>
        <w:spacing w:before="97" w:line="276" w:lineRule="auto"/>
        <w:rPr>
          <w:rFonts w:asciiTheme="minorBidi" w:hAnsiTheme="minorBidi" w:cstheme="minorBidi"/>
          <w:sz w:val="24"/>
          <w:szCs w:val="24"/>
          <w:lang w:val="en-US"/>
        </w:rPr>
      </w:pPr>
    </w:p>
    <w:p w14:paraId="1685B57D" w14:textId="77777777" w:rsidR="00027117" w:rsidRDefault="00027117" w:rsidP="00E32406">
      <w:pPr>
        <w:pStyle w:val="GvdeMetni"/>
        <w:spacing w:before="97" w:line="276" w:lineRule="auto"/>
        <w:rPr>
          <w:rFonts w:asciiTheme="minorBidi" w:hAnsiTheme="minorBidi" w:cstheme="minorBidi"/>
          <w:sz w:val="24"/>
          <w:szCs w:val="24"/>
          <w:lang w:val="en-US"/>
        </w:rPr>
      </w:pPr>
    </w:p>
    <w:p w14:paraId="10088EF6" w14:textId="77777777" w:rsidR="00027117" w:rsidRDefault="00027117" w:rsidP="00E32406">
      <w:pPr>
        <w:pStyle w:val="GvdeMetni"/>
        <w:spacing w:before="97" w:line="276" w:lineRule="auto"/>
        <w:rPr>
          <w:rFonts w:asciiTheme="minorBidi" w:hAnsiTheme="minorBidi" w:cstheme="minorBidi"/>
          <w:sz w:val="24"/>
          <w:szCs w:val="24"/>
          <w:lang w:val="en-US"/>
        </w:rPr>
      </w:pPr>
    </w:p>
    <w:p w14:paraId="301669E9" w14:textId="77777777" w:rsidR="00027117" w:rsidRDefault="00027117" w:rsidP="00E32406">
      <w:pPr>
        <w:pStyle w:val="GvdeMetni"/>
        <w:spacing w:before="97" w:line="276" w:lineRule="auto"/>
        <w:rPr>
          <w:rFonts w:asciiTheme="minorBidi" w:hAnsiTheme="minorBidi" w:cstheme="minorBidi"/>
          <w:sz w:val="24"/>
          <w:szCs w:val="24"/>
          <w:lang w:val="en-US"/>
        </w:rPr>
      </w:pPr>
    </w:p>
    <w:p w14:paraId="35533B5E" w14:textId="77777777" w:rsidR="00027117" w:rsidRPr="00E32406" w:rsidRDefault="00027117" w:rsidP="00E32406">
      <w:pPr>
        <w:pStyle w:val="GvdeMetni"/>
        <w:spacing w:before="97" w:line="276" w:lineRule="auto"/>
        <w:rPr>
          <w:rFonts w:asciiTheme="minorBidi" w:hAnsiTheme="minorBidi" w:cstheme="minorBidi"/>
          <w:sz w:val="24"/>
          <w:szCs w:val="24"/>
          <w:lang w:val="en-US"/>
        </w:rPr>
      </w:pPr>
    </w:p>
    <w:p w14:paraId="4E776AB2" w14:textId="1F50807C" w:rsidR="001F51D2" w:rsidRPr="00E32406" w:rsidRDefault="009825BE" w:rsidP="00E32406">
      <w:pPr>
        <w:pStyle w:val="Heading11"/>
        <w:spacing w:before="113" w:line="276" w:lineRule="auto"/>
        <w:jc w:val="both"/>
        <w:rPr>
          <w:rFonts w:asciiTheme="minorBidi" w:hAnsiTheme="minorBidi" w:cstheme="minorBidi"/>
          <w:sz w:val="24"/>
          <w:szCs w:val="24"/>
          <w:lang w:val="en-US"/>
        </w:rPr>
      </w:pPr>
      <w:r w:rsidRPr="00E32406">
        <w:rPr>
          <w:rFonts w:asciiTheme="minorBidi" w:hAnsiTheme="minorBidi" w:cstheme="minorBidi"/>
          <w:sz w:val="24"/>
          <w:szCs w:val="24"/>
          <w:lang w:val="en-US"/>
        </w:rPr>
        <w:t>Consent statement of the patient, parent or guardian</w:t>
      </w:r>
      <w:r w:rsidR="001F51D2" w:rsidRPr="00E32406">
        <w:rPr>
          <w:rFonts w:asciiTheme="minorBidi" w:hAnsiTheme="minorBidi" w:cstheme="minorBidi"/>
          <w:sz w:val="24"/>
          <w:szCs w:val="24"/>
          <w:lang w:val="en-US"/>
        </w:rPr>
        <w:t>:</w:t>
      </w:r>
    </w:p>
    <w:p w14:paraId="56451FBB" w14:textId="3761CCFB" w:rsidR="001F51D2" w:rsidRPr="00E32406" w:rsidRDefault="009825BE" w:rsidP="00E32406">
      <w:pPr>
        <w:pStyle w:val="ListeParagraf"/>
        <w:numPr>
          <w:ilvl w:val="0"/>
          <w:numId w:val="1"/>
        </w:numPr>
        <w:tabs>
          <w:tab w:val="left" w:pos="234"/>
        </w:tabs>
        <w:spacing w:before="6" w:line="276" w:lineRule="auto"/>
        <w:ind w:left="233"/>
        <w:rPr>
          <w:rFonts w:asciiTheme="minorBidi" w:hAnsiTheme="minorBidi" w:cstheme="minorBidi"/>
          <w:sz w:val="24"/>
          <w:szCs w:val="24"/>
          <w:lang w:val="en-US"/>
        </w:rPr>
      </w:pPr>
      <w:r w:rsidRPr="00E32406">
        <w:rPr>
          <w:rFonts w:asciiTheme="minorBidi" w:hAnsiTheme="minorBidi" w:cstheme="minorBidi"/>
          <w:sz w:val="24"/>
          <w:szCs w:val="24"/>
          <w:lang w:val="en-US"/>
        </w:rPr>
        <w:t>My doctor gave me the necessary explanations about my health condition</w:t>
      </w:r>
      <w:r w:rsidR="001F51D2" w:rsidRPr="00E32406">
        <w:rPr>
          <w:rFonts w:asciiTheme="minorBidi" w:hAnsiTheme="minorBidi" w:cstheme="minorBidi"/>
          <w:sz w:val="24"/>
          <w:szCs w:val="24"/>
          <w:lang w:val="en-US"/>
        </w:rPr>
        <w:t>.</w:t>
      </w:r>
    </w:p>
    <w:p w14:paraId="34DF2672" w14:textId="54019A29" w:rsidR="00510BEF" w:rsidRPr="00E32406" w:rsidRDefault="009825BE" w:rsidP="00E32406">
      <w:pPr>
        <w:pStyle w:val="ListeParagraf"/>
        <w:numPr>
          <w:ilvl w:val="0"/>
          <w:numId w:val="1"/>
        </w:numPr>
        <w:tabs>
          <w:tab w:val="left" w:pos="258"/>
        </w:tabs>
        <w:spacing w:before="117" w:line="276" w:lineRule="auto"/>
        <w:ind w:right="255" w:firstLine="0"/>
        <w:rPr>
          <w:rFonts w:asciiTheme="minorBidi" w:hAnsiTheme="minorBidi" w:cstheme="minorBidi"/>
          <w:sz w:val="24"/>
          <w:szCs w:val="24"/>
          <w:lang w:val="en-US"/>
        </w:rPr>
      </w:pPr>
      <w:r w:rsidRPr="00E32406">
        <w:rPr>
          <w:rFonts w:asciiTheme="minorBidi" w:hAnsiTheme="minorBidi" w:cstheme="minorBidi"/>
          <w:sz w:val="24"/>
          <w:szCs w:val="24"/>
          <w:lang w:val="en-US"/>
        </w:rPr>
        <w:t>I have received detailed information about the planned treatment/intervention, its necessity, the course of the intervention and other treatment options, their risks, the consequences that may occur if I am not treated, the probability of success and side effects of the treatment</w:t>
      </w:r>
      <w:r w:rsidR="00510BEF" w:rsidRPr="00E32406">
        <w:rPr>
          <w:rFonts w:asciiTheme="minorBidi" w:hAnsiTheme="minorBidi" w:cstheme="minorBidi"/>
          <w:sz w:val="24"/>
          <w:szCs w:val="24"/>
          <w:lang w:val="en-US"/>
        </w:rPr>
        <w:t>.</w:t>
      </w:r>
    </w:p>
    <w:p w14:paraId="6FD2B143" w14:textId="5E5E68B2" w:rsidR="00510BEF" w:rsidRPr="00E32406" w:rsidRDefault="009825BE" w:rsidP="00E32406">
      <w:pPr>
        <w:pStyle w:val="ListeParagraf"/>
        <w:numPr>
          <w:ilvl w:val="0"/>
          <w:numId w:val="1"/>
        </w:numPr>
        <w:tabs>
          <w:tab w:val="left" w:pos="234"/>
        </w:tabs>
        <w:spacing w:line="276" w:lineRule="auto"/>
        <w:ind w:left="233"/>
        <w:rPr>
          <w:rFonts w:asciiTheme="minorBidi" w:hAnsiTheme="minorBidi" w:cstheme="minorBidi"/>
          <w:sz w:val="24"/>
          <w:szCs w:val="24"/>
          <w:lang w:val="en-US"/>
        </w:rPr>
      </w:pPr>
      <w:r w:rsidRPr="00E32406">
        <w:rPr>
          <w:rFonts w:asciiTheme="minorBidi" w:hAnsiTheme="minorBidi" w:cstheme="minorBidi"/>
          <w:sz w:val="24"/>
          <w:szCs w:val="24"/>
          <w:lang w:val="en-US"/>
        </w:rPr>
        <w:t>I understand what I need to consider before and after the treatment/intervention</w:t>
      </w:r>
      <w:r w:rsidR="00510BEF" w:rsidRPr="00E32406">
        <w:rPr>
          <w:rFonts w:asciiTheme="minorBidi" w:hAnsiTheme="minorBidi" w:cstheme="minorBidi"/>
          <w:sz w:val="24"/>
          <w:szCs w:val="24"/>
          <w:lang w:val="en-US"/>
        </w:rPr>
        <w:t>.</w:t>
      </w:r>
    </w:p>
    <w:p w14:paraId="00E74CFB" w14:textId="6BE2AE4F" w:rsidR="00510BEF" w:rsidRPr="00E32406" w:rsidRDefault="009825BE" w:rsidP="00E32406">
      <w:pPr>
        <w:pStyle w:val="ListeParagraf"/>
        <w:numPr>
          <w:ilvl w:val="0"/>
          <w:numId w:val="1"/>
        </w:numPr>
        <w:tabs>
          <w:tab w:val="left" w:pos="251"/>
        </w:tabs>
        <w:spacing w:before="119" w:line="276" w:lineRule="auto"/>
        <w:ind w:right="257" w:firstLine="0"/>
        <w:rPr>
          <w:rFonts w:asciiTheme="minorBidi" w:hAnsiTheme="minorBidi" w:cstheme="minorBidi"/>
          <w:sz w:val="24"/>
          <w:szCs w:val="24"/>
          <w:lang w:val="en-US"/>
        </w:rPr>
      </w:pPr>
      <w:r w:rsidRPr="00E32406">
        <w:rPr>
          <w:rFonts w:asciiTheme="minorBidi" w:hAnsiTheme="minorBidi" w:cstheme="minorBidi"/>
          <w:sz w:val="24"/>
          <w:szCs w:val="24"/>
          <w:lang w:val="en-US"/>
        </w:rPr>
        <w:t>It was explained that all documents and samples taken from me during diagnosis/treatment/intervention can be used for educational purposes</w:t>
      </w:r>
      <w:r w:rsidR="00510BEF" w:rsidRPr="00E32406">
        <w:rPr>
          <w:rFonts w:asciiTheme="minorBidi" w:hAnsiTheme="minorBidi" w:cstheme="minorBidi"/>
          <w:sz w:val="24"/>
          <w:szCs w:val="24"/>
          <w:lang w:val="en-US"/>
        </w:rPr>
        <w:t>.</w:t>
      </w:r>
    </w:p>
    <w:p w14:paraId="4480F38E" w14:textId="5A4AF0E1" w:rsidR="00374C7B" w:rsidRPr="00E32406" w:rsidRDefault="009825BE" w:rsidP="00E32406">
      <w:pPr>
        <w:pStyle w:val="ListeParagraf"/>
        <w:numPr>
          <w:ilvl w:val="0"/>
          <w:numId w:val="1"/>
        </w:numPr>
        <w:tabs>
          <w:tab w:val="left" w:pos="234"/>
        </w:tabs>
        <w:spacing w:line="276" w:lineRule="auto"/>
        <w:ind w:left="233"/>
        <w:rPr>
          <w:rFonts w:asciiTheme="minorBidi" w:hAnsiTheme="minorBidi" w:cstheme="minorBidi"/>
          <w:sz w:val="24"/>
          <w:szCs w:val="24"/>
          <w:lang w:val="en-US"/>
        </w:rPr>
      </w:pPr>
      <w:r w:rsidRPr="00E32406">
        <w:rPr>
          <w:rFonts w:asciiTheme="minorBidi" w:hAnsiTheme="minorBidi" w:cstheme="minorBidi"/>
          <w:sz w:val="24"/>
          <w:szCs w:val="24"/>
          <w:lang w:val="en-US"/>
        </w:rPr>
        <w:t>My doctor answered all my questions in a way I could understand</w:t>
      </w:r>
      <w:r w:rsidR="00374C7B" w:rsidRPr="00E32406">
        <w:rPr>
          <w:rFonts w:asciiTheme="minorBidi" w:hAnsiTheme="minorBidi" w:cstheme="minorBidi"/>
          <w:sz w:val="24"/>
          <w:szCs w:val="24"/>
          <w:lang w:val="en-US"/>
        </w:rPr>
        <w:t>.</w:t>
      </w:r>
    </w:p>
    <w:p w14:paraId="220C552C" w14:textId="68E684ED" w:rsidR="00374C7B" w:rsidRPr="00E32406" w:rsidRDefault="009825BE" w:rsidP="00E32406">
      <w:pPr>
        <w:pStyle w:val="ListeParagraf"/>
        <w:numPr>
          <w:ilvl w:val="0"/>
          <w:numId w:val="1"/>
        </w:numPr>
        <w:tabs>
          <w:tab w:val="left" w:pos="234"/>
        </w:tabs>
        <w:spacing w:before="118" w:line="276" w:lineRule="auto"/>
        <w:ind w:left="233"/>
        <w:rPr>
          <w:rFonts w:asciiTheme="minorBidi" w:hAnsiTheme="minorBidi" w:cstheme="minorBidi"/>
          <w:sz w:val="24"/>
          <w:szCs w:val="24"/>
          <w:lang w:val="en-US"/>
        </w:rPr>
      </w:pPr>
      <w:r w:rsidRPr="00E32406">
        <w:rPr>
          <w:rFonts w:asciiTheme="minorBidi" w:hAnsiTheme="minorBidi" w:cstheme="minorBidi"/>
          <w:sz w:val="24"/>
          <w:szCs w:val="24"/>
          <w:lang w:val="en-US"/>
        </w:rPr>
        <w:t>I was informed about the people who will apply treatment/intervention</w:t>
      </w:r>
      <w:r w:rsidR="00374C7B" w:rsidRPr="00E32406">
        <w:rPr>
          <w:rFonts w:asciiTheme="minorBidi" w:hAnsiTheme="minorBidi" w:cstheme="minorBidi"/>
          <w:sz w:val="24"/>
          <w:szCs w:val="24"/>
          <w:lang w:val="en-US"/>
        </w:rPr>
        <w:t>.</w:t>
      </w:r>
    </w:p>
    <w:p w14:paraId="4E2C3BF8" w14:textId="203FC278" w:rsidR="00374C7B" w:rsidRPr="00E32406" w:rsidRDefault="009825BE" w:rsidP="00E32406">
      <w:pPr>
        <w:pStyle w:val="ListeParagraf"/>
        <w:numPr>
          <w:ilvl w:val="0"/>
          <w:numId w:val="1"/>
        </w:numPr>
        <w:tabs>
          <w:tab w:val="left" w:pos="234"/>
        </w:tabs>
        <w:spacing w:before="119" w:line="276" w:lineRule="auto"/>
        <w:ind w:left="233"/>
        <w:rPr>
          <w:rFonts w:asciiTheme="minorBidi" w:hAnsiTheme="minorBidi" w:cstheme="minorBidi"/>
          <w:sz w:val="24"/>
          <w:szCs w:val="24"/>
          <w:lang w:val="en-US"/>
        </w:rPr>
      </w:pPr>
      <w:r w:rsidRPr="00E32406">
        <w:rPr>
          <w:rFonts w:asciiTheme="minorBidi" w:hAnsiTheme="minorBidi" w:cstheme="minorBidi"/>
          <w:sz w:val="24"/>
          <w:szCs w:val="24"/>
          <w:lang w:val="en-US"/>
        </w:rPr>
        <w:t>I'm of sound mind and I consider myself competent to make a decision</w:t>
      </w:r>
      <w:r w:rsidR="00374C7B" w:rsidRPr="00E32406">
        <w:rPr>
          <w:rFonts w:asciiTheme="minorBidi" w:hAnsiTheme="minorBidi" w:cstheme="minorBidi"/>
          <w:sz w:val="24"/>
          <w:szCs w:val="24"/>
          <w:lang w:val="en-US"/>
        </w:rPr>
        <w:t>.</w:t>
      </w:r>
    </w:p>
    <w:p w14:paraId="120581C6" w14:textId="0D4295C0" w:rsidR="00374C7B" w:rsidRPr="00E32406" w:rsidRDefault="009825BE" w:rsidP="00E32406">
      <w:pPr>
        <w:pStyle w:val="ListeParagraf"/>
        <w:numPr>
          <w:ilvl w:val="0"/>
          <w:numId w:val="1"/>
        </w:numPr>
        <w:tabs>
          <w:tab w:val="left" w:pos="277"/>
        </w:tabs>
        <w:spacing w:before="119" w:line="276" w:lineRule="auto"/>
        <w:ind w:right="261" w:firstLine="0"/>
        <w:rPr>
          <w:rFonts w:asciiTheme="minorBidi" w:hAnsiTheme="minorBidi" w:cstheme="minorBidi"/>
          <w:sz w:val="24"/>
          <w:szCs w:val="24"/>
          <w:lang w:val="en-US"/>
        </w:rPr>
      </w:pPr>
      <w:r w:rsidRPr="00E32406">
        <w:rPr>
          <w:rFonts w:asciiTheme="minorBidi" w:hAnsiTheme="minorBidi" w:cstheme="minorBidi"/>
          <w:sz w:val="24"/>
          <w:szCs w:val="24"/>
          <w:lang w:val="en-US"/>
        </w:rPr>
        <w:t>I know that I do not have to give consent to the treatment/intervention if I do not want to and/or that I can stop the procedure at any stage</w:t>
      </w:r>
      <w:r w:rsidR="00374C7B" w:rsidRPr="00E32406">
        <w:rPr>
          <w:rFonts w:asciiTheme="minorBidi" w:hAnsiTheme="minorBidi" w:cstheme="minorBidi"/>
          <w:sz w:val="24"/>
          <w:szCs w:val="24"/>
          <w:lang w:val="en-US"/>
        </w:rPr>
        <w:t>.</w:t>
      </w:r>
    </w:p>
    <w:p w14:paraId="785032E3" w14:textId="6773E780" w:rsidR="00374C7B" w:rsidRDefault="00117E0D" w:rsidP="00E32406">
      <w:pPr>
        <w:pStyle w:val="ListeParagraf"/>
        <w:numPr>
          <w:ilvl w:val="0"/>
          <w:numId w:val="1"/>
        </w:numPr>
        <w:tabs>
          <w:tab w:val="left" w:pos="275"/>
        </w:tabs>
        <w:spacing w:line="276" w:lineRule="auto"/>
        <w:ind w:right="253" w:firstLine="0"/>
        <w:rPr>
          <w:rFonts w:asciiTheme="minorBidi" w:hAnsiTheme="minorBidi" w:cstheme="minorBidi"/>
          <w:sz w:val="24"/>
          <w:szCs w:val="24"/>
          <w:lang w:val="en-US"/>
        </w:rPr>
      </w:pPr>
      <w:r w:rsidRPr="00E32406">
        <w:rPr>
          <w:rFonts w:asciiTheme="minorBidi" w:hAnsiTheme="minorBidi" w:cstheme="minorBidi"/>
          <w:sz w:val="24"/>
          <w:szCs w:val="24"/>
          <w:lang w:val="en-US"/>
        </w:rPr>
        <w:t xml:space="preserve">This consent shall be valid for repeated identical procedures (e.g. dialysis, blood transfusions, lumbar fluids, chemotherapy, radiotherapy, other cases where a series of identical medical or surgical treatment is to be performed during </w:t>
      </w:r>
      <w:proofErr w:type="spellStart"/>
      <w:r w:rsidRPr="00E32406">
        <w:rPr>
          <w:rFonts w:asciiTheme="minorBidi" w:hAnsiTheme="minorBidi" w:cstheme="minorBidi"/>
          <w:sz w:val="24"/>
          <w:szCs w:val="24"/>
          <w:lang w:val="en-US"/>
        </w:rPr>
        <w:t>hospitalisation</w:t>
      </w:r>
      <w:proofErr w:type="spellEnd"/>
      <w:r w:rsidRPr="00E32406">
        <w:rPr>
          <w:rFonts w:asciiTheme="minorBidi" w:hAnsiTheme="minorBidi" w:cstheme="minorBidi"/>
          <w:sz w:val="24"/>
          <w:szCs w:val="24"/>
          <w:lang w:val="en-US"/>
        </w:rPr>
        <w:t>, etc.) unless I request removal in writing.</w:t>
      </w:r>
    </w:p>
    <w:p w14:paraId="72626149" w14:textId="77777777" w:rsidR="00E86E1F" w:rsidRPr="00E32406" w:rsidRDefault="00E86E1F" w:rsidP="00E32406">
      <w:pPr>
        <w:pStyle w:val="ListeParagraf"/>
        <w:numPr>
          <w:ilvl w:val="0"/>
          <w:numId w:val="1"/>
        </w:numPr>
        <w:tabs>
          <w:tab w:val="left" w:pos="275"/>
        </w:tabs>
        <w:spacing w:line="276" w:lineRule="auto"/>
        <w:ind w:right="253" w:firstLine="0"/>
        <w:rPr>
          <w:rFonts w:asciiTheme="minorBidi" w:hAnsiTheme="minorBidi" w:cstheme="minorBidi"/>
          <w:sz w:val="24"/>
          <w:szCs w:val="24"/>
          <w:lang w:val="en-US"/>
        </w:rPr>
      </w:pPr>
    </w:p>
    <w:p w14:paraId="37BD23E1" w14:textId="3452FF1E" w:rsidR="00374C7B" w:rsidRDefault="00117E0D" w:rsidP="00E32406">
      <w:pPr>
        <w:pStyle w:val="Altyaz"/>
        <w:spacing w:line="276" w:lineRule="auto"/>
        <w:ind w:left="108"/>
        <w:jc w:val="both"/>
        <w:rPr>
          <w:rFonts w:asciiTheme="minorBidi" w:hAnsiTheme="minorBidi" w:cstheme="minorBidi"/>
          <w:lang w:val="en-US"/>
        </w:rPr>
      </w:pPr>
      <w:bookmarkStart w:id="1" w:name="_Hlk166835605"/>
      <w:r w:rsidRPr="00E32406">
        <w:rPr>
          <w:rFonts w:asciiTheme="minorBidi" w:eastAsia="MS Mincho" w:hAnsiTheme="minorBidi" w:cstheme="minorBidi"/>
          <w:b/>
          <w:bCs/>
          <w:lang w:val="en-US"/>
        </w:rPr>
        <w:t xml:space="preserve">Important features of the medicines to be used: </w:t>
      </w:r>
      <w:r w:rsidRPr="00E32406">
        <w:rPr>
          <w:rFonts w:asciiTheme="minorBidi" w:eastAsia="MS Mincho" w:hAnsiTheme="minorBidi" w:cstheme="minorBidi"/>
          <w:lang w:val="en-US"/>
        </w:rPr>
        <w:t>During my stay in the hospital, I received information about the important features of the medicines to be used for diagnosis and treatment (what they are used for, their benefits, side effects, how to use them</w:t>
      </w:r>
      <w:bookmarkEnd w:id="1"/>
      <w:r w:rsidRPr="00E32406">
        <w:rPr>
          <w:rFonts w:asciiTheme="minorBidi" w:eastAsia="MS Mincho" w:hAnsiTheme="minorBidi" w:cstheme="minorBidi"/>
          <w:lang w:val="en-US"/>
        </w:rPr>
        <w:t>)</w:t>
      </w:r>
      <w:r w:rsidR="00374C7B" w:rsidRPr="00E32406">
        <w:rPr>
          <w:rFonts w:asciiTheme="minorBidi" w:hAnsiTheme="minorBidi" w:cstheme="minorBidi"/>
          <w:lang w:val="en-US"/>
        </w:rPr>
        <w:t xml:space="preserve">. </w:t>
      </w:r>
    </w:p>
    <w:p w14:paraId="3A811BCC" w14:textId="77777777" w:rsidR="00E32406" w:rsidRDefault="00E32406" w:rsidP="00E32406">
      <w:pPr>
        <w:rPr>
          <w:lang w:val="en-US" w:eastAsia="ja-JP"/>
        </w:rPr>
      </w:pPr>
    </w:p>
    <w:p w14:paraId="6E163A7D" w14:textId="77777777" w:rsidR="00374C7B" w:rsidRPr="00E32406" w:rsidRDefault="00374C7B" w:rsidP="00E32406">
      <w:pPr>
        <w:pStyle w:val="Altyaz"/>
        <w:spacing w:line="276" w:lineRule="auto"/>
        <w:ind w:left="108"/>
        <w:jc w:val="both"/>
        <w:rPr>
          <w:rFonts w:asciiTheme="minorBidi" w:hAnsiTheme="minorBidi" w:cstheme="minorBidi"/>
          <w:lang w:val="en-US"/>
        </w:rPr>
      </w:pPr>
    </w:p>
    <w:p w14:paraId="65CEBFC0" w14:textId="4FD00E46" w:rsidR="00374C7B" w:rsidRPr="00E32406" w:rsidRDefault="00117E0D" w:rsidP="00E32406">
      <w:pPr>
        <w:pStyle w:val="Altyaz"/>
        <w:spacing w:line="276" w:lineRule="auto"/>
        <w:ind w:left="108"/>
        <w:jc w:val="both"/>
        <w:rPr>
          <w:rFonts w:asciiTheme="minorBidi" w:hAnsiTheme="minorBidi" w:cstheme="minorBidi"/>
          <w:lang w:val="en-US"/>
        </w:rPr>
      </w:pPr>
      <w:bookmarkStart w:id="2" w:name="_Hlk166835616"/>
      <w:r w:rsidRPr="00E32406">
        <w:rPr>
          <w:rFonts w:asciiTheme="minorBidi" w:eastAsia="MS Mincho" w:hAnsiTheme="minorBidi" w:cstheme="minorBidi"/>
          <w:b/>
          <w:bCs/>
          <w:lang w:val="en-US"/>
        </w:rPr>
        <w:t xml:space="preserve">Lifestyle Recommendations Critical to the Patient's Health: </w:t>
      </w:r>
      <w:r w:rsidRPr="00E32406">
        <w:rPr>
          <w:rFonts w:asciiTheme="minorBidi" w:eastAsia="MS Mincho" w:hAnsiTheme="minorBidi" w:cstheme="minorBidi"/>
          <w:lang w:val="en-US"/>
        </w:rPr>
        <w:t>I received information about what I need to do for my lifestyle after my treatment/operation (diet, bathing, medication, mobility and/or restriction</w:t>
      </w:r>
      <w:bookmarkEnd w:id="2"/>
      <w:r w:rsidRPr="00E32406">
        <w:rPr>
          <w:rFonts w:asciiTheme="minorBidi" w:eastAsia="MS Mincho" w:hAnsiTheme="minorBidi" w:cstheme="minorBidi"/>
          <w:lang w:val="en-US"/>
        </w:rPr>
        <w:t>)</w:t>
      </w:r>
      <w:r w:rsidR="00374C7B" w:rsidRPr="00E32406">
        <w:rPr>
          <w:rFonts w:asciiTheme="minorBidi" w:hAnsiTheme="minorBidi" w:cstheme="minorBidi"/>
          <w:lang w:val="en-US"/>
        </w:rPr>
        <w:t xml:space="preserve">. </w:t>
      </w:r>
    </w:p>
    <w:p w14:paraId="479F09C8" w14:textId="77777777" w:rsidR="00374C7B" w:rsidRPr="00E32406" w:rsidRDefault="00374C7B" w:rsidP="00E32406">
      <w:pPr>
        <w:spacing w:line="276" w:lineRule="auto"/>
        <w:jc w:val="both"/>
        <w:rPr>
          <w:rFonts w:asciiTheme="minorBidi" w:hAnsiTheme="minorBidi" w:cstheme="minorBidi"/>
          <w:sz w:val="24"/>
          <w:szCs w:val="24"/>
          <w:lang w:val="en-US"/>
        </w:rPr>
      </w:pPr>
    </w:p>
    <w:p w14:paraId="3B47201D" w14:textId="7F1566F0" w:rsidR="00374C7B" w:rsidRPr="00E32406" w:rsidRDefault="00117E0D" w:rsidP="00E32406">
      <w:pPr>
        <w:pStyle w:val="Altyaz"/>
        <w:spacing w:line="276" w:lineRule="auto"/>
        <w:ind w:left="108"/>
        <w:jc w:val="both"/>
        <w:rPr>
          <w:rFonts w:asciiTheme="minorBidi" w:hAnsiTheme="minorBidi" w:cstheme="minorBidi"/>
          <w:lang w:val="en-US"/>
        </w:rPr>
      </w:pPr>
      <w:bookmarkStart w:id="3" w:name="_Hlk166835626"/>
      <w:r w:rsidRPr="00E32406">
        <w:rPr>
          <w:rFonts w:asciiTheme="minorBidi" w:eastAsia="MS Mincho" w:hAnsiTheme="minorBidi" w:cstheme="minorBidi"/>
          <w:b/>
          <w:bCs/>
          <w:lang w:val="en-US"/>
        </w:rPr>
        <w:t>How to Access Medical Assistance in the Same Subject When Necessary</w:t>
      </w:r>
      <w:r w:rsidRPr="00E32406">
        <w:rPr>
          <w:rFonts w:asciiTheme="minorBidi" w:eastAsia="MS Mincho" w:hAnsiTheme="minorBidi" w:cstheme="minorBidi"/>
          <w:lang w:val="en-US"/>
        </w:rPr>
        <w:t>: I received information on how to access medical assistance (own physician, another physician, the clinic where he/she is being treated and, in case of emergency, 112) if necessary</w:t>
      </w:r>
      <w:bookmarkEnd w:id="3"/>
      <w:r w:rsidR="00374C7B" w:rsidRPr="00E32406">
        <w:rPr>
          <w:rFonts w:asciiTheme="minorBidi" w:hAnsiTheme="minorBidi" w:cstheme="minorBidi"/>
          <w:lang w:val="en-US"/>
        </w:rPr>
        <w:t xml:space="preserve">. </w:t>
      </w:r>
    </w:p>
    <w:p w14:paraId="32A7C5F0" w14:textId="77777777" w:rsidR="00374C7B" w:rsidRPr="00E32406" w:rsidRDefault="00374C7B" w:rsidP="00E32406">
      <w:pPr>
        <w:pStyle w:val="Altyaz"/>
        <w:spacing w:line="276" w:lineRule="auto"/>
        <w:ind w:left="108"/>
        <w:jc w:val="both"/>
        <w:rPr>
          <w:rFonts w:asciiTheme="minorBidi" w:hAnsiTheme="minorBidi" w:cstheme="minorBidi"/>
          <w:lang w:val="en-US"/>
        </w:rPr>
      </w:pPr>
    </w:p>
    <w:p w14:paraId="69615403" w14:textId="79401A70" w:rsidR="00374C7B" w:rsidRPr="00E32406" w:rsidRDefault="00117E0D" w:rsidP="00E32406">
      <w:pPr>
        <w:pStyle w:val="Altyaz"/>
        <w:spacing w:line="276" w:lineRule="auto"/>
        <w:ind w:left="108"/>
        <w:jc w:val="both"/>
        <w:rPr>
          <w:rFonts w:asciiTheme="minorBidi" w:hAnsiTheme="minorBidi" w:cstheme="minorBidi"/>
          <w:lang w:val="en-US"/>
        </w:rPr>
      </w:pPr>
      <w:bookmarkStart w:id="4" w:name="_Hlk166835635"/>
      <w:bookmarkStart w:id="5" w:name="_Hlk167014958"/>
      <w:bookmarkStart w:id="6" w:name="_Hlk167107244"/>
      <w:r w:rsidRPr="00E32406">
        <w:rPr>
          <w:rFonts w:asciiTheme="minorBidi" w:eastAsia="MS Mincho" w:hAnsiTheme="minorBidi" w:cstheme="minorBidi"/>
          <w:b/>
          <w:bCs/>
          <w:lang w:val="en-US"/>
        </w:rPr>
        <w:t xml:space="preserve">Phone Numbers You Can Contact Us: </w:t>
      </w:r>
      <w:r w:rsidRPr="00E32406">
        <w:rPr>
          <w:rFonts w:asciiTheme="minorBidi" w:eastAsia="MS Mincho" w:hAnsiTheme="minorBidi" w:cstheme="minorBidi"/>
          <w:lang w:val="en-US"/>
        </w:rPr>
        <w:t>Hospital</w:t>
      </w:r>
      <w:bookmarkEnd w:id="4"/>
      <w:bookmarkEnd w:id="5"/>
      <w:bookmarkEnd w:id="6"/>
      <w:r w:rsidRPr="00E32406">
        <w:rPr>
          <w:rFonts w:asciiTheme="minorBidi" w:eastAsia="MS Mincho" w:hAnsiTheme="minorBidi" w:cstheme="minorBidi"/>
          <w:lang w:val="en-US"/>
        </w:rPr>
        <w:t xml:space="preserve"> </w:t>
      </w:r>
      <w:r w:rsidR="00374C7B" w:rsidRPr="00E32406">
        <w:rPr>
          <w:rFonts w:asciiTheme="minorBidi" w:hAnsiTheme="minorBidi" w:cstheme="minorBidi"/>
          <w:lang w:val="en-US"/>
        </w:rPr>
        <w:t>Tel: 0 322 454 44 30</w:t>
      </w:r>
    </w:p>
    <w:p w14:paraId="55E0F066" w14:textId="561B71CC" w:rsidR="00374C7B" w:rsidRPr="00E32406" w:rsidRDefault="00117E0D" w:rsidP="00E32406">
      <w:pPr>
        <w:pStyle w:val="Altyaz"/>
        <w:spacing w:line="276" w:lineRule="auto"/>
        <w:ind w:left="108"/>
        <w:jc w:val="both"/>
        <w:rPr>
          <w:rFonts w:asciiTheme="minorBidi" w:hAnsiTheme="minorBidi" w:cstheme="minorBidi"/>
          <w:lang w:val="en-US"/>
        </w:rPr>
      </w:pPr>
      <w:bookmarkStart w:id="7" w:name="_Hlk166835643"/>
      <w:r w:rsidRPr="00E32406">
        <w:rPr>
          <w:rFonts w:asciiTheme="minorBidi" w:eastAsia="MS Mincho" w:hAnsiTheme="minorBidi" w:cstheme="minorBidi"/>
          <w:lang w:val="en-US"/>
        </w:rPr>
        <w:t>You can consult your physician for more detailed information about the procedures to be performed</w:t>
      </w:r>
      <w:bookmarkEnd w:id="7"/>
      <w:r w:rsidR="00374C7B" w:rsidRPr="00E32406">
        <w:rPr>
          <w:rFonts w:asciiTheme="minorBidi" w:hAnsiTheme="minorBidi" w:cstheme="minorBidi"/>
          <w:lang w:val="en-US"/>
        </w:rPr>
        <w:t xml:space="preserve">. </w:t>
      </w:r>
    </w:p>
    <w:p w14:paraId="317355D1" w14:textId="77777777" w:rsidR="00374C7B" w:rsidRPr="00E32406" w:rsidRDefault="00374C7B" w:rsidP="00E32406">
      <w:pPr>
        <w:pStyle w:val="ListeParagraf"/>
        <w:spacing w:line="276" w:lineRule="auto"/>
        <w:rPr>
          <w:rFonts w:asciiTheme="minorBidi" w:hAnsiTheme="minorBidi" w:cstheme="minorBidi"/>
          <w:sz w:val="24"/>
          <w:szCs w:val="24"/>
          <w:lang w:val="en-US"/>
        </w:rPr>
      </w:pPr>
    </w:p>
    <w:p w14:paraId="4C1D1494" w14:textId="77777777" w:rsidR="00E86E1F" w:rsidRDefault="00E86E1F" w:rsidP="00E32406">
      <w:pPr>
        <w:pStyle w:val="Altyaz"/>
        <w:spacing w:line="276" w:lineRule="auto"/>
        <w:ind w:left="108"/>
        <w:jc w:val="both"/>
        <w:rPr>
          <w:rFonts w:asciiTheme="minorBidi" w:eastAsia="TTE25704F0t00" w:hAnsiTheme="minorBidi" w:cstheme="minorBidi"/>
          <w:b/>
          <w:lang w:val="en-US"/>
        </w:rPr>
      </w:pPr>
      <w:bookmarkStart w:id="8" w:name="_Hlk166835651"/>
    </w:p>
    <w:p w14:paraId="53B945DD" w14:textId="77777777" w:rsidR="00E86E1F" w:rsidRDefault="00E86E1F" w:rsidP="00E32406">
      <w:pPr>
        <w:pStyle w:val="Altyaz"/>
        <w:spacing w:line="276" w:lineRule="auto"/>
        <w:ind w:left="108"/>
        <w:jc w:val="both"/>
        <w:rPr>
          <w:rFonts w:asciiTheme="minorBidi" w:eastAsia="TTE25704F0t00" w:hAnsiTheme="minorBidi" w:cstheme="minorBidi"/>
          <w:b/>
          <w:lang w:val="en-US"/>
        </w:rPr>
      </w:pPr>
    </w:p>
    <w:p w14:paraId="6C28D568" w14:textId="05BA0F32" w:rsidR="00510BEF" w:rsidRPr="00E32406" w:rsidRDefault="00117E0D" w:rsidP="00E32406">
      <w:pPr>
        <w:pStyle w:val="Altyaz"/>
        <w:spacing w:line="276" w:lineRule="auto"/>
        <w:ind w:left="108"/>
        <w:jc w:val="both"/>
        <w:rPr>
          <w:rFonts w:asciiTheme="minorBidi" w:hAnsiTheme="minorBidi" w:cstheme="minorBidi"/>
          <w:lang w:val="en-US"/>
        </w:rPr>
      </w:pPr>
      <w:proofErr w:type="spellStart"/>
      <w:r w:rsidRPr="00E32406">
        <w:rPr>
          <w:rFonts w:asciiTheme="minorBidi" w:eastAsia="TTE25704F0t00" w:hAnsiTheme="minorBidi" w:cstheme="minorBidi"/>
          <w:b/>
          <w:lang w:val="en-US"/>
        </w:rPr>
        <w:t>Authorisation</w:t>
      </w:r>
      <w:proofErr w:type="spellEnd"/>
      <w:r w:rsidRPr="00E32406">
        <w:rPr>
          <w:rFonts w:asciiTheme="minorBidi" w:eastAsia="TTE25704F0t00" w:hAnsiTheme="minorBidi" w:cstheme="minorBidi"/>
          <w:b/>
          <w:lang w:val="en-US"/>
        </w:rPr>
        <w:t xml:space="preserve"> for the treatment of unpredictable conditions</w:t>
      </w:r>
      <w:r w:rsidRPr="00E32406">
        <w:rPr>
          <w:rFonts w:asciiTheme="minorBidi" w:eastAsia="TTE15E9358t00" w:hAnsiTheme="minorBidi" w:cstheme="minorBidi"/>
          <w:b/>
          <w:lang w:val="en-US"/>
        </w:rPr>
        <w:t xml:space="preserve">: </w:t>
      </w:r>
      <w:r w:rsidRPr="00E32406">
        <w:rPr>
          <w:rFonts w:asciiTheme="minorBidi" w:eastAsia="MS Mincho" w:hAnsiTheme="minorBidi" w:cstheme="minorBidi"/>
          <w:lang w:val="en-US"/>
        </w:rPr>
        <w:t>I agree to the implementation of the above-mentioned intervention and other additional interventions that may be required as a medical necessity during the intervention. I will not take legal action due to complications that develop due to surgery, provided that they are not excluded from the acceptable complications specific to my disease and treatment mentioned above</w:t>
      </w:r>
      <w:bookmarkEnd w:id="8"/>
      <w:r w:rsidR="00374C7B" w:rsidRPr="00E32406">
        <w:rPr>
          <w:rFonts w:asciiTheme="minorBidi" w:hAnsiTheme="minorBidi" w:cstheme="minorBidi"/>
          <w:lang w:val="en-US"/>
        </w:rPr>
        <w:t>.</w:t>
      </w:r>
      <w:r w:rsidRPr="00E32406">
        <w:rPr>
          <w:rFonts w:asciiTheme="minorBidi" w:hAnsiTheme="minorBidi" w:cstheme="minorBidi"/>
          <w:lang w:val="en-US"/>
        </w:rPr>
        <w:t xml:space="preserve"> </w:t>
      </w:r>
    </w:p>
    <w:p w14:paraId="758FF9FA" w14:textId="2AF9F2F5" w:rsidR="00510BEF" w:rsidRPr="00E32406" w:rsidRDefault="00117E0D" w:rsidP="00E32406">
      <w:pPr>
        <w:pStyle w:val="Altyaz"/>
        <w:spacing w:line="276" w:lineRule="auto"/>
        <w:ind w:left="108"/>
        <w:jc w:val="both"/>
        <w:rPr>
          <w:rFonts w:asciiTheme="minorBidi" w:hAnsiTheme="minorBidi" w:cstheme="minorBidi"/>
          <w:lang w:val="en-US"/>
        </w:rPr>
      </w:pPr>
      <w:bookmarkStart w:id="9" w:name="_Hlk166835659"/>
      <w:r w:rsidRPr="00E32406">
        <w:rPr>
          <w:rFonts w:asciiTheme="minorBidi" w:eastAsia="MS Mincho" w:hAnsiTheme="minorBidi" w:cstheme="minorBidi"/>
          <w:lang w:val="en-US"/>
        </w:rPr>
        <w:t xml:space="preserve">The patient must write in his/her own handwriting </w:t>
      </w:r>
      <w:r w:rsidRPr="00E32406">
        <w:rPr>
          <w:rFonts w:asciiTheme="minorBidi" w:eastAsia="MS Mincho" w:hAnsiTheme="minorBidi" w:cstheme="minorBidi"/>
          <w:b/>
          <w:bCs/>
          <w:lang w:val="en-US"/>
        </w:rPr>
        <w:t>I HAVE READ, HAVE UNDERSTOOD,  ACCEPT</w:t>
      </w:r>
      <w:bookmarkEnd w:id="9"/>
      <w:r w:rsidR="00510BEF" w:rsidRPr="00E32406">
        <w:rPr>
          <w:rFonts w:asciiTheme="minorBidi" w:hAnsiTheme="minorBidi" w:cstheme="minorBidi"/>
          <w:lang w:val="en-US"/>
        </w:rPr>
        <w:t>.</w:t>
      </w:r>
    </w:p>
    <w:p w14:paraId="2F75EE1F"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5A3CF04E" w14:textId="5BA55C57" w:rsidR="00510BEF" w:rsidRPr="00E32406" w:rsidRDefault="00027117" w:rsidP="00E32406">
      <w:pPr>
        <w:pStyle w:val="Altyaz"/>
        <w:numPr>
          <w:ilvl w:val="0"/>
          <w:numId w:val="1"/>
        </w:numPr>
        <w:spacing w:line="276" w:lineRule="auto"/>
        <w:jc w:val="both"/>
        <w:rPr>
          <w:rFonts w:asciiTheme="minorBidi" w:hAnsiTheme="minorBidi" w:cstheme="minorBidi"/>
          <w:lang w:val="en-US"/>
        </w:rPr>
      </w:pPr>
      <w:r w:rsidRPr="00E32406">
        <w:rPr>
          <w:rFonts w:asciiTheme="minorBidi" w:hAnsiTheme="minorBidi" w:cstheme="minorBidi"/>
          <w:noProof/>
          <w:lang w:val="en-US"/>
        </w:rPr>
        <w:pict w14:anchorId="068FB858">
          <v:shapetype id="_x0000_t202" coordsize="21600,21600" o:spt="202" path="m,l,21600r21600,l21600,xe">
            <v:stroke joinstyle="miter"/>
            <v:path gradientshapeok="t" o:connecttype="rect"/>
          </v:shapetype>
          <v:shape id="_x0000_s2051" type="#_x0000_t202" style="position:absolute;left:0;text-align:left;margin-left:252pt;margin-top:5.45pt;width:243pt;height:94.85pt;z-index:251661312">
            <v:textbox style="mso-next-textbox:#_x0000_s2051">
              <w:txbxContent>
                <w:p w14:paraId="77929761" w14:textId="77777777" w:rsidR="00027117" w:rsidRPr="00E3537C" w:rsidRDefault="00027117" w:rsidP="00027117">
                  <w:pPr>
                    <w:rPr>
                      <w:rFonts w:eastAsia="TTE25704F0t00"/>
                      <w:b/>
                      <w:sz w:val="20"/>
                      <w:szCs w:val="20"/>
                      <w:u w:val="single"/>
                    </w:rPr>
                  </w:pPr>
                  <w:bookmarkStart w:id="10" w:name="_Hlk166769638"/>
                  <w:proofErr w:type="spellStart"/>
                  <w:r w:rsidRPr="00E3537C">
                    <w:rPr>
                      <w:rFonts w:eastAsia="TTE25704F0t00"/>
                      <w:b/>
                      <w:sz w:val="20"/>
                      <w:szCs w:val="20"/>
                      <w:u w:val="single"/>
                    </w:rPr>
                    <w:t>Witness</w:t>
                  </w:r>
                  <w:proofErr w:type="spellEnd"/>
                  <w:r w:rsidRPr="00E3537C">
                    <w:rPr>
                      <w:rFonts w:eastAsia="TTE25704F0t00"/>
                      <w:b/>
                      <w:sz w:val="20"/>
                      <w:szCs w:val="20"/>
                      <w:u w:val="single"/>
                    </w:rPr>
                    <w:t xml:space="preserve"> :</w:t>
                  </w:r>
                </w:p>
                <w:p w14:paraId="4DC6657D" w14:textId="77777777" w:rsidR="00027117" w:rsidRPr="00E3537C" w:rsidRDefault="00027117" w:rsidP="00027117">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 xml:space="preserve">: </w:t>
                  </w:r>
                </w:p>
                <w:p w14:paraId="4F3052FD" w14:textId="77777777" w:rsidR="00027117" w:rsidRPr="00E3537C" w:rsidRDefault="00027117" w:rsidP="00027117">
                  <w:pPr>
                    <w:rPr>
                      <w:rFonts w:eastAsia="TTE25704F0t00"/>
                      <w:sz w:val="20"/>
                      <w:szCs w:val="20"/>
                    </w:rPr>
                  </w:pPr>
                </w:p>
                <w:p w14:paraId="0BEC80F1" w14:textId="77777777" w:rsidR="00027117" w:rsidRPr="00E3537C" w:rsidRDefault="00027117" w:rsidP="00027117">
                  <w:pPr>
                    <w:rPr>
                      <w:rFonts w:eastAsia="TTE15E9358t00"/>
                      <w:sz w:val="20"/>
                      <w:szCs w:val="20"/>
                    </w:rPr>
                  </w:pPr>
                  <w:proofErr w:type="spellStart"/>
                  <w:r w:rsidRPr="00E3537C">
                    <w:rPr>
                      <w:rFonts w:eastAsia="TTE25704F0t00"/>
                      <w:sz w:val="20"/>
                      <w:szCs w:val="20"/>
                    </w:rPr>
                    <w:t>Relativeness</w:t>
                  </w:r>
                  <w:proofErr w:type="spellEnd"/>
                  <w:r w:rsidRPr="00E3537C">
                    <w:rPr>
                      <w:rFonts w:eastAsia="TTE25704F0t00"/>
                      <w:sz w:val="20"/>
                      <w:szCs w:val="20"/>
                    </w:rPr>
                    <w:t xml:space="preserve"> </w:t>
                  </w:r>
                  <w:proofErr w:type="spellStart"/>
                  <w:r w:rsidRPr="00E3537C">
                    <w:rPr>
                      <w:rFonts w:eastAsia="TTE25704F0t00"/>
                      <w:sz w:val="20"/>
                      <w:szCs w:val="20"/>
                    </w:rPr>
                    <w:t>to</w:t>
                  </w:r>
                  <w:proofErr w:type="spellEnd"/>
                  <w:r w:rsidRPr="00E3537C">
                    <w:rPr>
                      <w:rFonts w:eastAsia="TTE25704F0t00"/>
                      <w:sz w:val="20"/>
                      <w:szCs w:val="20"/>
                    </w:rPr>
                    <w:t xml:space="preserve"> </w:t>
                  </w:r>
                  <w:proofErr w:type="spellStart"/>
                  <w:r w:rsidRPr="00E3537C">
                    <w:rPr>
                      <w:rFonts w:eastAsia="TTE25704F0t00"/>
                      <w:sz w:val="20"/>
                      <w:szCs w:val="20"/>
                    </w:rPr>
                    <w:t>patient</w:t>
                  </w:r>
                  <w:proofErr w:type="spellEnd"/>
                  <w:r w:rsidRPr="00E3537C">
                    <w:rPr>
                      <w:rFonts w:eastAsia="TTE15E9358t00"/>
                      <w:sz w:val="20"/>
                      <w:szCs w:val="20"/>
                    </w:rPr>
                    <w:t xml:space="preserve">: </w:t>
                  </w:r>
                </w:p>
                <w:p w14:paraId="0B1B468A" w14:textId="77777777" w:rsidR="00027117" w:rsidRPr="00E3537C" w:rsidRDefault="00027117" w:rsidP="00027117">
                  <w:pPr>
                    <w:rPr>
                      <w:rFonts w:eastAsia="TTE25704F0t00"/>
                      <w:sz w:val="20"/>
                      <w:szCs w:val="20"/>
                    </w:rPr>
                  </w:pPr>
                </w:p>
                <w:p w14:paraId="306DDD52" w14:textId="77777777" w:rsidR="00027117" w:rsidRPr="00E3537C" w:rsidRDefault="00027117" w:rsidP="00027117">
                  <w:pPr>
                    <w:rPr>
                      <w:rFonts w:eastAsia="TTE15E9358t00"/>
                      <w:sz w:val="20"/>
                      <w:szCs w:val="20"/>
                    </w:rPr>
                  </w:pPr>
                  <w:proofErr w:type="spellStart"/>
                  <w:r w:rsidRPr="00E3537C">
                    <w:rPr>
                      <w:rFonts w:eastAsia="TTE25704F0t00"/>
                      <w:sz w:val="20"/>
                      <w:szCs w:val="20"/>
                    </w:rPr>
                    <w:t>Signature</w:t>
                  </w:r>
                  <w:bookmarkEnd w:id="10"/>
                  <w:proofErr w:type="spellEnd"/>
                  <w:r w:rsidRPr="00E3537C">
                    <w:rPr>
                      <w:rFonts w:eastAsia="TTE25704F0t00"/>
                      <w:sz w:val="20"/>
                      <w:szCs w:val="20"/>
                    </w:rPr>
                    <w:t xml:space="preserve">: </w:t>
                  </w:r>
                </w:p>
                <w:p w14:paraId="01D06DAE" w14:textId="77777777" w:rsidR="00027117" w:rsidRPr="00A960B1" w:rsidRDefault="00027117" w:rsidP="00027117"/>
                <w:p w14:paraId="612F6AB3" w14:textId="77777777" w:rsidR="00510BEF" w:rsidRDefault="00510BEF" w:rsidP="00510BEF"/>
              </w:txbxContent>
            </v:textbox>
          </v:shape>
        </w:pict>
      </w:r>
      <w:r w:rsidR="00000000" w:rsidRPr="00E32406">
        <w:rPr>
          <w:rFonts w:asciiTheme="minorBidi" w:hAnsiTheme="minorBidi" w:cstheme="minorBidi"/>
          <w:noProof/>
          <w:lang w:val="en-US"/>
        </w:rPr>
        <w:pict w14:anchorId="319D9CA8">
          <v:shape id="_x0000_s2050" type="#_x0000_t202" style="position:absolute;left:0;text-align:left;margin-left:0;margin-top:5.8pt;width:236.3pt;height:94.5pt;z-index:251660288">
            <v:textbox style="mso-next-textbox:#_x0000_s2050">
              <w:txbxContent>
                <w:p w14:paraId="5D30F36D" w14:textId="77777777" w:rsidR="00027117" w:rsidRPr="00E3537C" w:rsidRDefault="00027117" w:rsidP="00027117">
                  <w:pPr>
                    <w:rPr>
                      <w:rFonts w:eastAsia="TTE25704F0t00"/>
                      <w:b/>
                      <w:bCs/>
                      <w:sz w:val="20"/>
                      <w:szCs w:val="20"/>
                      <w:u w:val="single"/>
                    </w:rPr>
                  </w:pPr>
                  <w:proofErr w:type="spellStart"/>
                  <w:r w:rsidRPr="00E3537C">
                    <w:rPr>
                      <w:rFonts w:eastAsia="TTE25704F0t00"/>
                      <w:b/>
                      <w:bCs/>
                      <w:sz w:val="20"/>
                      <w:szCs w:val="20"/>
                      <w:u w:val="single"/>
                    </w:rPr>
                    <w:t>Patient</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or</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legally</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responsible</w:t>
                  </w:r>
                  <w:proofErr w:type="spellEnd"/>
                  <w:r w:rsidRPr="00E3537C">
                    <w:rPr>
                      <w:rFonts w:eastAsia="TTE25704F0t00"/>
                      <w:b/>
                      <w:bCs/>
                      <w:sz w:val="20"/>
                      <w:szCs w:val="20"/>
                      <w:u w:val="single"/>
                    </w:rPr>
                    <w:t xml:space="preserve"> </w:t>
                  </w:r>
                  <w:proofErr w:type="spellStart"/>
                  <w:r w:rsidRPr="00E3537C">
                    <w:rPr>
                      <w:rFonts w:eastAsia="TTE25704F0t00"/>
                      <w:b/>
                      <w:bCs/>
                      <w:sz w:val="20"/>
                      <w:szCs w:val="20"/>
                      <w:u w:val="single"/>
                    </w:rPr>
                    <w:t>person</w:t>
                  </w:r>
                  <w:proofErr w:type="spellEnd"/>
                  <w:r w:rsidRPr="00E3537C">
                    <w:rPr>
                      <w:rFonts w:eastAsia="TTE25704F0t00"/>
                      <w:b/>
                      <w:bCs/>
                      <w:sz w:val="20"/>
                      <w:szCs w:val="20"/>
                      <w:u w:val="single"/>
                    </w:rPr>
                    <w:t>:</w:t>
                  </w:r>
                </w:p>
                <w:p w14:paraId="39F7819A" w14:textId="77777777" w:rsidR="00027117" w:rsidRPr="00E3537C" w:rsidRDefault="00027117" w:rsidP="00027117">
                  <w:pPr>
                    <w:rPr>
                      <w:rFonts w:eastAsia="TTE25704F0t00"/>
                      <w:sz w:val="20"/>
                      <w:szCs w:val="20"/>
                    </w:rPr>
                  </w:pPr>
                  <w:r w:rsidRPr="00E3537C">
                    <w:rPr>
                      <w:rFonts w:eastAsia="TTE25704F0t00"/>
                      <w:sz w:val="20"/>
                      <w:szCs w:val="20"/>
                    </w:rPr>
                    <w:t xml:space="preserve">Name </w:t>
                  </w:r>
                  <w:proofErr w:type="spellStart"/>
                  <w:r w:rsidRPr="00E3537C">
                    <w:rPr>
                      <w:rFonts w:eastAsia="TTE25704F0t00"/>
                      <w:sz w:val="20"/>
                      <w:szCs w:val="20"/>
                    </w:rPr>
                    <w:t>and</w:t>
                  </w:r>
                  <w:proofErr w:type="spellEnd"/>
                  <w:r w:rsidRPr="00E3537C">
                    <w:rPr>
                      <w:rFonts w:eastAsia="TTE25704F0t00"/>
                      <w:sz w:val="20"/>
                      <w:szCs w:val="20"/>
                    </w:rPr>
                    <w:t xml:space="preserve"> </w:t>
                  </w:r>
                  <w:proofErr w:type="spellStart"/>
                  <w:r w:rsidRPr="00E3537C">
                    <w:rPr>
                      <w:rFonts w:eastAsia="TTE25704F0t00"/>
                      <w:sz w:val="20"/>
                      <w:szCs w:val="20"/>
                    </w:rPr>
                    <w:t>surname</w:t>
                  </w:r>
                  <w:proofErr w:type="spellEnd"/>
                  <w:r w:rsidRPr="00E3537C">
                    <w:rPr>
                      <w:rFonts w:eastAsia="TTE25704F0t00"/>
                      <w:sz w:val="20"/>
                      <w:szCs w:val="20"/>
                    </w:rPr>
                    <w:t>:</w:t>
                  </w:r>
                </w:p>
                <w:p w14:paraId="6733C516" w14:textId="77777777" w:rsidR="00027117" w:rsidRPr="00E3537C" w:rsidRDefault="00027117" w:rsidP="00027117">
                  <w:pPr>
                    <w:rPr>
                      <w:rFonts w:eastAsia="TTE25704F0t00"/>
                      <w:sz w:val="20"/>
                      <w:szCs w:val="20"/>
                    </w:rPr>
                  </w:pPr>
                </w:p>
                <w:p w14:paraId="481CDC85" w14:textId="77777777" w:rsidR="00027117" w:rsidRPr="00E3537C" w:rsidRDefault="00027117" w:rsidP="00027117">
                  <w:pPr>
                    <w:rPr>
                      <w:rFonts w:eastAsia="TTE25704F0t00"/>
                      <w:sz w:val="20"/>
                      <w:szCs w:val="20"/>
                    </w:rPr>
                  </w:pPr>
                  <w:r w:rsidRPr="00E3537C">
                    <w:rPr>
                      <w:rFonts w:eastAsia="TTE25704F0t00"/>
                      <w:sz w:val="20"/>
                      <w:szCs w:val="20"/>
                    </w:rPr>
                    <w:t xml:space="preserve">T.R. Identity </w:t>
                  </w:r>
                  <w:proofErr w:type="spellStart"/>
                  <w:r w:rsidRPr="00E3537C">
                    <w:rPr>
                      <w:rFonts w:eastAsia="TTE25704F0t00"/>
                      <w:sz w:val="20"/>
                      <w:szCs w:val="20"/>
                    </w:rPr>
                    <w:t>no</w:t>
                  </w:r>
                  <w:proofErr w:type="spellEnd"/>
                  <w:r w:rsidRPr="00E3537C">
                    <w:rPr>
                      <w:rFonts w:eastAsia="TTE25704F0t00"/>
                      <w:sz w:val="20"/>
                      <w:szCs w:val="20"/>
                    </w:rPr>
                    <w:t>:</w:t>
                  </w:r>
                </w:p>
                <w:p w14:paraId="1644BA01" w14:textId="77777777" w:rsidR="00027117" w:rsidRPr="00E3537C" w:rsidRDefault="00027117" w:rsidP="00027117">
                  <w:pPr>
                    <w:rPr>
                      <w:rFonts w:eastAsia="TTE25704F0t00"/>
                      <w:sz w:val="20"/>
                      <w:szCs w:val="20"/>
                    </w:rPr>
                  </w:pPr>
                </w:p>
                <w:p w14:paraId="65A06A1D" w14:textId="77777777" w:rsidR="00027117" w:rsidRPr="00E3537C" w:rsidRDefault="00027117" w:rsidP="00027117">
                  <w:pPr>
                    <w:rPr>
                      <w:rFonts w:eastAsia="TTE25704F0t00"/>
                      <w:sz w:val="20"/>
                      <w:szCs w:val="20"/>
                    </w:rPr>
                  </w:pPr>
                  <w:r w:rsidRPr="00E3537C">
                    <w:rPr>
                      <w:rFonts w:eastAsia="TTE25704F0t00"/>
                      <w:sz w:val="20"/>
                      <w:szCs w:val="20"/>
                    </w:rPr>
                    <w:t xml:space="preserve">Protocol </w:t>
                  </w:r>
                  <w:proofErr w:type="spellStart"/>
                  <w:r w:rsidRPr="00E3537C">
                    <w:rPr>
                      <w:rFonts w:eastAsia="TTE25704F0t00"/>
                      <w:sz w:val="20"/>
                      <w:szCs w:val="20"/>
                    </w:rPr>
                    <w:t>no</w:t>
                  </w:r>
                  <w:proofErr w:type="spellEnd"/>
                  <w:r w:rsidRPr="00E3537C">
                    <w:rPr>
                      <w:rFonts w:eastAsia="TTE25704F0t00"/>
                      <w:sz w:val="20"/>
                      <w:szCs w:val="20"/>
                    </w:rPr>
                    <w:t>:</w:t>
                  </w:r>
                </w:p>
                <w:p w14:paraId="5613CBC0" w14:textId="77777777" w:rsidR="00027117" w:rsidRPr="00E3537C" w:rsidRDefault="00027117" w:rsidP="00027117">
                  <w:pPr>
                    <w:rPr>
                      <w:rFonts w:ascii="Arial" w:eastAsia="TTE15E9358t00" w:hAnsi="Arial" w:cs="Arial"/>
                      <w:sz w:val="20"/>
                      <w:szCs w:val="20"/>
                    </w:rPr>
                  </w:pPr>
                  <w:proofErr w:type="spellStart"/>
                  <w:r w:rsidRPr="00E3537C">
                    <w:rPr>
                      <w:rFonts w:eastAsia="TTE25704F0t00"/>
                      <w:sz w:val="20"/>
                      <w:szCs w:val="20"/>
                    </w:rPr>
                    <w:t>Signature</w:t>
                  </w:r>
                  <w:proofErr w:type="spellEnd"/>
                  <w:r w:rsidRPr="00E3537C">
                    <w:rPr>
                      <w:rFonts w:ascii="Arial" w:eastAsia="TTE25704F0t00" w:hAnsi="Arial" w:cs="Arial"/>
                      <w:sz w:val="20"/>
                      <w:szCs w:val="20"/>
                    </w:rPr>
                    <w:t xml:space="preserve"> :</w:t>
                  </w:r>
                </w:p>
                <w:p w14:paraId="498DC643" w14:textId="77777777" w:rsidR="00510BEF" w:rsidRPr="00FD1E3F" w:rsidRDefault="00510BEF" w:rsidP="00510BEF">
                  <w:pPr>
                    <w:rPr>
                      <w:rFonts w:ascii="Arial" w:hAnsi="Arial" w:cs="Arial"/>
                    </w:rPr>
                  </w:pPr>
                </w:p>
              </w:txbxContent>
            </v:textbox>
          </v:shape>
        </w:pict>
      </w:r>
    </w:p>
    <w:p w14:paraId="6EDBC064" w14:textId="77777777" w:rsidR="00510BEF" w:rsidRPr="00E32406" w:rsidRDefault="00510BEF" w:rsidP="00E32406">
      <w:pPr>
        <w:pStyle w:val="Altyaz"/>
        <w:numPr>
          <w:ilvl w:val="0"/>
          <w:numId w:val="1"/>
        </w:numPr>
        <w:spacing w:line="276" w:lineRule="auto"/>
        <w:jc w:val="both"/>
        <w:rPr>
          <w:rFonts w:asciiTheme="minorBidi" w:hAnsiTheme="minorBidi" w:cstheme="minorBidi"/>
          <w:lang w:val="en-US"/>
        </w:rPr>
      </w:pPr>
    </w:p>
    <w:p w14:paraId="7F70B748" w14:textId="77777777" w:rsidR="00510BEF" w:rsidRPr="00E32406" w:rsidRDefault="00510BEF" w:rsidP="00E32406">
      <w:pPr>
        <w:pStyle w:val="Altyaz"/>
        <w:numPr>
          <w:ilvl w:val="0"/>
          <w:numId w:val="1"/>
        </w:numPr>
        <w:spacing w:line="276" w:lineRule="auto"/>
        <w:jc w:val="both"/>
        <w:rPr>
          <w:rFonts w:asciiTheme="minorBidi" w:hAnsiTheme="minorBidi" w:cstheme="minorBidi"/>
          <w:lang w:val="en-US"/>
        </w:rPr>
      </w:pPr>
    </w:p>
    <w:p w14:paraId="22344835" w14:textId="77777777" w:rsidR="00510BEF" w:rsidRPr="00E32406" w:rsidRDefault="00510BEF" w:rsidP="00E32406">
      <w:pPr>
        <w:pStyle w:val="Altyaz"/>
        <w:numPr>
          <w:ilvl w:val="0"/>
          <w:numId w:val="1"/>
        </w:numPr>
        <w:spacing w:line="276" w:lineRule="auto"/>
        <w:jc w:val="both"/>
        <w:rPr>
          <w:rFonts w:asciiTheme="minorBidi" w:hAnsiTheme="minorBidi" w:cstheme="minorBidi"/>
          <w:u w:val="single"/>
          <w:lang w:val="en-US"/>
        </w:rPr>
      </w:pPr>
    </w:p>
    <w:p w14:paraId="4AC2E741" w14:textId="77777777" w:rsidR="00510BEF" w:rsidRPr="00E32406" w:rsidRDefault="00510BEF" w:rsidP="00E32406">
      <w:pPr>
        <w:pStyle w:val="Altyaz"/>
        <w:spacing w:line="276" w:lineRule="auto"/>
        <w:ind w:left="108"/>
        <w:jc w:val="both"/>
        <w:rPr>
          <w:rFonts w:asciiTheme="minorBidi" w:eastAsia="TTE14F59E0t00" w:hAnsiTheme="minorBidi" w:cstheme="minorBidi"/>
          <w:u w:val="single"/>
          <w:lang w:val="en-US"/>
        </w:rPr>
      </w:pPr>
    </w:p>
    <w:p w14:paraId="2D42EE43" w14:textId="77777777" w:rsidR="00117E0D" w:rsidRPr="00027117" w:rsidRDefault="00117E0D" w:rsidP="00027117">
      <w:pPr>
        <w:spacing w:line="276" w:lineRule="auto"/>
        <w:rPr>
          <w:rFonts w:asciiTheme="minorBidi" w:hAnsiTheme="minorBidi" w:cstheme="minorBidi"/>
          <w:sz w:val="24"/>
          <w:szCs w:val="24"/>
          <w:lang w:val="en-US"/>
        </w:rPr>
      </w:pPr>
    </w:p>
    <w:p w14:paraId="5926FA6E" w14:textId="77777777" w:rsidR="00117E0D" w:rsidRPr="00E32406" w:rsidRDefault="00117E0D" w:rsidP="00E32406">
      <w:pPr>
        <w:pStyle w:val="ListeParagraf"/>
        <w:spacing w:line="276" w:lineRule="auto"/>
        <w:rPr>
          <w:rFonts w:asciiTheme="minorBidi" w:hAnsiTheme="minorBidi" w:cstheme="minorBidi"/>
          <w:sz w:val="24"/>
          <w:szCs w:val="24"/>
          <w:lang w:val="en-US"/>
        </w:rPr>
      </w:pPr>
    </w:p>
    <w:p w14:paraId="0D953B09" w14:textId="16C1A3F4" w:rsidR="00510BEF" w:rsidRPr="00E32406" w:rsidRDefault="00117E0D" w:rsidP="00E32406">
      <w:pPr>
        <w:pStyle w:val="Altyaz"/>
        <w:spacing w:line="276" w:lineRule="auto"/>
        <w:ind w:left="108"/>
        <w:jc w:val="both"/>
        <w:rPr>
          <w:rFonts w:asciiTheme="minorBidi" w:eastAsia="TTE14F59E0t00" w:hAnsiTheme="minorBidi" w:cstheme="minorBidi"/>
          <w:b/>
          <w:u w:val="single"/>
          <w:lang w:val="en-US"/>
        </w:rPr>
      </w:pPr>
      <w:r w:rsidRPr="00E32406">
        <w:rPr>
          <w:rFonts w:asciiTheme="minorBidi" w:eastAsia="TTE14F59E0t00" w:hAnsiTheme="minorBidi" w:cstheme="minorBidi"/>
          <w:b/>
          <w:u w:val="single"/>
          <w:lang w:val="en-US"/>
        </w:rPr>
        <w:t>The part to be filled in by the physician after the patient's consent is completed</w:t>
      </w:r>
      <w:r w:rsidR="00510BEF" w:rsidRPr="00E32406">
        <w:rPr>
          <w:rFonts w:asciiTheme="minorBidi" w:eastAsia="TTE14F59E0t00" w:hAnsiTheme="minorBidi" w:cstheme="minorBidi"/>
          <w:b/>
          <w:u w:val="single"/>
          <w:lang w:val="en-US"/>
        </w:rPr>
        <w:t>:</w:t>
      </w:r>
    </w:p>
    <w:p w14:paraId="618F5701"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51C41276" w14:textId="71D46D90" w:rsidR="00510BEF" w:rsidRPr="00027117" w:rsidRDefault="00117E0D" w:rsidP="00027117">
      <w:pPr>
        <w:pStyle w:val="Altyaz"/>
        <w:spacing w:line="276" w:lineRule="auto"/>
        <w:ind w:left="108"/>
        <w:jc w:val="both"/>
        <w:rPr>
          <w:rFonts w:asciiTheme="minorBidi" w:eastAsia="TTE14F59E0t00" w:hAnsiTheme="minorBidi" w:cstheme="minorBidi"/>
          <w:lang w:val="en-US"/>
        </w:rPr>
      </w:pPr>
      <w:bookmarkStart w:id="11" w:name="_Hlk167015031"/>
      <w:r w:rsidRPr="00E32406">
        <w:rPr>
          <w:rFonts w:asciiTheme="minorBidi" w:eastAsia="TTE14F59E0t00" w:hAnsiTheme="minorBidi" w:cstheme="minorBidi"/>
          <w:lang w:val="en-US"/>
        </w:rPr>
        <w:t xml:space="preserve">I confirm that the procedure described above, the risks, possible complications and expected results have been explained by me to the patient or his/her legal representative prior to the patient's or his/her </w:t>
      </w:r>
      <w:proofErr w:type="spellStart"/>
      <w:r w:rsidRPr="00E32406">
        <w:rPr>
          <w:rFonts w:asciiTheme="minorBidi" w:eastAsia="TTE14F59E0t00" w:hAnsiTheme="minorBidi" w:cstheme="minorBidi"/>
          <w:lang w:val="en-US"/>
        </w:rPr>
        <w:t>authorisation</w:t>
      </w:r>
      <w:bookmarkEnd w:id="11"/>
      <w:proofErr w:type="spellEnd"/>
      <w:r w:rsidR="00510BEF" w:rsidRPr="00E32406">
        <w:rPr>
          <w:rFonts w:asciiTheme="minorBidi" w:eastAsia="TTE14F59E0t00" w:hAnsiTheme="minorBidi" w:cstheme="minorBidi"/>
          <w:lang w:val="en-US"/>
        </w:rPr>
        <w:t>.</w:t>
      </w:r>
    </w:p>
    <w:p w14:paraId="6A051447"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5FE7D8B5" w14:textId="77777777" w:rsidR="00510BEF" w:rsidRPr="00E32406" w:rsidRDefault="00000000" w:rsidP="00E32406">
      <w:pPr>
        <w:spacing w:line="276" w:lineRule="auto"/>
        <w:jc w:val="both"/>
        <w:rPr>
          <w:rFonts w:asciiTheme="minorBidi" w:hAnsiTheme="minorBidi" w:cstheme="minorBidi"/>
          <w:sz w:val="24"/>
          <w:szCs w:val="24"/>
          <w:lang w:val="en-US" w:eastAsia="ja-JP"/>
        </w:rPr>
      </w:pPr>
      <w:r w:rsidRPr="00E32406">
        <w:rPr>
          <w:rFonts w:asciiTheme="minorBidi" w:hAnsiTheme="minorBidi" w:cstheme="minorBidi"/>
          <w:noProof/>
          <w:sz w:val="24"/>
          <w:szCs w:val="24"/>
          <w:lang w:val="en-US"/>
        </w:rPr>
        <w:pict w14:anchorId="529FBD3E">
          <v:shape id="_x0000_s2052" type="#_x0000_t202" style="position:absolute;left:0;text-align:left;margin-left:45pt;margin-top:5.9pt;width:362.2pt;height:67.3pt;z-index:251662336">
            <v:textbox style="mso-next-textbox:#_x0000_s2052">
              <w:txbxContent>
                <w:p w14:paraId="016E88E4" w14:textId="77777777" w:rsidR="00117E0D" w:rsidRPr="00117E0D" w:rsidRDefault="00117E0D" w:rsidP="00117E0D">
                  <w:pPr>
                    <w:widowControl/>
                    <w:autoSpaceDE/>
                    <w:autoSpaceDN/>
                    <w:rPr>
                      <w:rFonts w:ascii="Arial" w:eastAsia="TTE25704F0t00" w:hAnsi="Arial" w:cs="Arial"/>
                      <w:sz w:val="20"/>
                      <w:szCs w:val="20"/>
                      <w:lang w:eastAsia="ja-JP"/>
                    </w:rPr>
                  </w:pPr>
                  <w:proofErr w:type="spellStart"/>
                  <w:r w:rsidRPr="00117E0D">
                    <w:rPr>
                      <w:rFonts w:ascii="Times New Roman" w:eastAsia="TTE25704F0t00" w:hAnsi="Times New Roman" w:cs="Times New Roman"/>
                      <w:b/>
                      <w:sz w:val="24"/>
                      <w:szCs w:val="24"/>
                      <w:u w:val="single"/>
                      <w:lang w:eastAsia="ja-JP"/>
                    </w:rPr>
                    <w:t>Treating</w:t>
                  </w:r>
                  <w:proofErr w:type="spellEnd"/>
                  <w:r w:rsidRPr="00117E0D">
                    <w:rPr>
                      <w:rFonts w:ascii="Times New Roman" w:eastAsia="TTE25704F0t00" w:hAnsi="Times New Roman" w:cs="Times New Roman"/>
                      <w:b/>
                      <w:sz w:val="24"/>
                      <w:szCs w:val="24"/>
                      <w:u w:val="single"/>
                      <w:lang w:eastAsia="ja-JP"/>
                    </w:rPr>
                    <w:t xml:space="preserve"> </w:t>
                  </w:r>
                  <w:proofErr w:type="spellStart"/>
                  <w:r w:rsidRPr="00117E0D">
                    <w:rPr>
                      <w:rFonts w:ascii="Times New Roman" w:eastAsia="TTE25704F0t00" w:hAnsi="Times New Roman" w:cs="Times New Roman"/>
                      <w:b/>
                      <w:sz w:val="24"/>
                      <w:szCs w:val="24"/>
                      <w:u w:val="single"/>
                      <w:lang w:eastAsia="ja-JP"/>
                    </w:rPr>
                    <w:t>physician</w:t>
                  </w:r>
                  <w:proofErr w:type="spellEnd"/>
                  <w:r w:rsidRPr="00117E0D">
                    <w:rPr>
                      <w:rFonts w:ascii="Arial" w:eastAsia="TTE25704F0t00" w:hAnsi="Arial" w:cs="Arial"/>
                      <w:b/>
                      <w:sz w:val="20"/>
                      <w:szCs w:val="20"/>
                      <w:u w:val="single"/>
                      <w:lang w:eastAsia="ja-JP"/>
                    </w:rPr>
                    <w:t>:</w:t>
                  </w:r>
                </w:p>
                <w:p w14:paraId="088642F0" w14:textId="77777777" w:rsidR="00117E0D" w:rsidRPr="00117E0D" w:rsidRDefault="00117E0D" w:rsidP="00117E0D">
                  <w:pPr>
                    <w:widowControl/>
                    <w:autoSpaceDE/>
                    <w:autoSpaceDN/>
                    <w:rPr>
                      <w:rFonts w:ascii="Arial" w:eastAsia="TTE15E9358t00" w:hAnsi="Arial" w:cs="Arial"/>
                      <w:sz w:val="20"/>
                      <w:szCs w:val="20"/>
                      <w:lang w:eastAsia="ja-JP"/>
                    </w:rPr>
                  </w:pPr>
                  <w:proofErr w:type="spellStart"/>
                  <w:r w:rsidRPr="00117E0D">
                    <w:rPr>
                      <w:rFonts w:ascii="Times New Roman" w:eastAsia="TTE25704F0t00" w:hAnsi="Times New Roman" w:cs="Times New Roman"/>
                      <w:sz w:val="24"/>
                      <w:szCs w:val="24"/>
                      <w:lang w:eastAsia="ja-JP"/>
                    </w:rPr>
                    <w:t>Seal-Signature</w:t>
                  </w:r>
                  <w:proofErr w:type="spellEnd"/>
                  <w:r w:rsidRPr="00117E0D">
                    <w:rPr>
                      <w:rFonts w:ascii="Arial" w:eastAsia="TTE25704F0t00" w:hAnsi="Arial" w:cs="Arial"/>
                      <w:sz w:val="20"/>
                      <w:szCs w:val="20"/>
                      <w:lang w:eastAsia="ja-JP"/>
                    </w:rPr>
                    <w:tab/>
                    <w:t xml:space="preserve">                   </w:t>
                  </w:r>
                  <w:proofErr w:type="spellStart"/>
                  <w:r w:rsidRPr="00117E0D">
                    <w:rPr>
                      <w:rFonts w:ascii="Times New Roman" w:eastAsia="TTE25704F0t00" w:hAnsi="Times New Roman" w:cs="Times New Roman"/>
                      <w:sz w:val="24"/>
                      <w:szCs w:val="24"/>
                      <w:lang w:eastAsia="ja-JP"/>
                    </w:rPr>
                    <w:t>Date</w:t>
                  </w:r>
                  <w:proofErr w:type="spellEnd"/>
                  <w:r w:rsidRPr="00117E0D">
                    <w:rPr>
                      <w:rFonts w:ascii="Arial" w:eastAsia="TTE25704F0t00" w:hAnsi="Arial" w:cs="Arial"/>
                      <w:sz w:val="20"/>
                      <w:szCs w:val="20"/>
                      <w:lang w:eastAsia="ja-JP"/>
                    </w:rPr>
                    <w:t>:____/____/____</w:t>
                  </w:r>
                  <w:r w:rsidRPr="00117E0D">
                    <w:rPr>
                      <w:rFonts w:ascii="Times New Roman" w:eastAsia="TTE25704F0t00" w:hAnsi="Times New Roman" w:cs="Times New Roman"/>
                      <w:sz w:val="24"/>
                      <w:szCs w:val="24"/>
                      <w:lang w:eastAsia="ja-JP"/>
                    </w:rPr>
                    <w:t xml:space="preserve"> Time</w:t>
                  </w:r>
                  <w:r w:rsidRPr="00117E0D">
                    <w:rPr>
                      <w:rFonts w:ascii="Arial" w:eastAsia="TTE25704F0t00" w:hAnsi="Arial" w:cs="Arial"/>
                      <w:sz w:val="20"/>
                      <w:szCs w:val="20"/>
                      <w:lang w:eastAsia="ja-JP"/>
                    </w:rPr>
                    <w:t>: .....:…..</w:t>
                  </w:r>
                </w:p>
                <w:p w14:paraId="6F6E1472" w14:textId="77777777" w:rsidR="00510BEF" w:rsidRDefault="00510BEF" w:rsidP="00510BEF">
                  <w:r>
                    <w:tab/>
                  </w:r>
                  <w:r>
                    <w:tab/>
                  </w:r>
                  <w:r>
                    <w:tab/>
                  </w:r>
                  <w:r>
                    <w:tab/>
                  </w:r>
                  <w:r>
                    <w:tab/>
                  </w:r>
                  <w:r>
                    <w:tab/>
                  </w:r>
                  <w:r>
                    <w:tab/>
                  </w:r>
                </w:p>
              </w:txbxContent>
            </v:textbox>
          </v:shape>
        </w:pict>
      </w:r>
    </w:p>
    <w:p w14:paraId="5C718DB1"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0B559566"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6D511237"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5A34AF9B" w14:textId="77777777" w:rsidR="00510BEF" w:rsidRPr="00E32406" w:rsidRDefault="00510BEF" w:rsidP="00E32406">
      <w:pPr>
        <w:spacing w:line="276" w:lineRule="auto"/>
        <w:jc w:val="both"/>
        <w:rPr>
          <w:rFonts w:asciiTheme="minorBidi" w:hAnsiTheme="minorBidi" w:cstheme="minorBidi"/>
          <w:sz w:val="24"/>
          <w:szCs w:val="24"/>
          <w:lang w:val="en-US" w:eastAsia="ja-JP"/>
        </w:rPr>
      </w:pPr>
    </w:p>
    <w:p w14:paraId="3241AF3E" w14:textId="77777777" w:rsidR="00510BEF" w:rsidRPr="00E32406" w:rsidRDefault="00510BEF" w:rsidP="00E32406">
      <w:pPr>
        <w:pStyle w:val="ListeParagraf"/>
        <w:spacing w:line="276" w:lineRule="auto"/>
        <w:rPr>
          <w:rFonts w:asciiTheme="minorBidi" w:hAnsiTheme="minorBidi" w:cstheme="minorBidi"/>
          <w:sz w:val="24"/>
          <w:szCs w:val="24"/>
          <w:lang w:val="en-US"/>
        </w:rPr>
      </w:pPr>
    </w:p>
    <w:p w14:paraId="1CECA083" w14:textId="77777777" w:rsidR="00510BEF" w:rsidRPr="00E32406" w:rsidRDefault="00510BEF" w:rsidP="00E32406">
      <w:pPr>
        <w:pStyle w:val="Altyaz"/>
        <w:spacing w:line="276" w:lineRule="auto"/>
        <w:ind w:left="108"/>
        <w:jc w:val="both"/>
        <w:rPr>
          <w:rFonts w:asciiTheme="minorBidi" w:eastAsia="TTE14F59E0t00" w:hAnsiTheme="minorBidi" w:cstheme="minorBidi"/>
          <w:lang w:val="en-US"/>
        </w:rPr>
      </w:pPr>
    </w:p>
    <w:p w14:paraId="3CD683E7" w14:textId="77777777" w:rsidR="00510BEF" w:rsidRPr="00E32406" w:rsidRDefault="00510BEF" w:rsidP="00E32406">
      <w:pPr>
        <w:pStyle w:val="Altyaz"/>
        <w:spacing w:line="276" w:lineRule="auto"/>
        <w:ind w:left="108"/>
        <w:jc w:val="both"/>
        <w:rPr>
          <w:rFonts w:asciiTheme="minorBidi" w:eastAsia="TTE14F59E0t00" w:hAnsiTheme="minorBidi" w:cstheme="minorBidi"/>
          <w:lang w:val="en-US"/>
        </w:rPr>
      </w:pPr>
    </w:p>
    <w:p w14:paraId="0C8F053F" w14:textId="77777777" w:rsidR="00510BEF" w:rsidRPr="00E32406" w:rsidRDefault="00510BEF" w:rsidP="00E32406">
      <w:pPr>
        <w:pStyle w:val="Altyaz"/>
        <w:spacing w:line="276" w:lineRule="auto"/>
        <w:ind w:left="108"/>
        <w:jc w:val="both"/>
        <w:rPr>
          <w:rFonts w:asciiTheme="minorBidi" w:eastAsia="TTE14F59E0t00" w:hAnsiTheme="minorBidi" w:cstheme="minorBidi"/>
          <w:lang w:val="en-US"/>
        </w:rPr>
      </w:pPr>
    </w:p>
    <w:p w14:paraId="39141CCF" w14:textId="77777777" w:rsidR="0087602E" w:rsidRPr="00E32406" w:rsidRDefault="0087602E" w:rsidP="00E32406">
      <w:pPr>
        <w:pStyle w:val="ListeParagraf"/>
        <w:spacing w:line="276" w:lineRule="auto"/>
        <w:rPr>
          <w:rFonts w:asciiTheme="minorBidi" w:hAnsiTheme="minorBidi" w:cstheme="minorBidi"/>
          <w:sz w:val="24"/>
          <w:szCs w:val="24"/>
          <w:lang w:val="en-US"/>
        </w:rPr>
      </w:pPr>
    </w:p>
    <w:p w14:paraId="53A1F708" w14:textId="77777777" w:rsidR="0087602E" w:rsidRPr="00E32406" w:rsidRDefault="0087602E" w:rsidP="00E32406">
      <w:pPr>
        <w:pStyle w:val="ListeParagraf"/>
        <w:spacing w:line="276" w:lineRule="auto"/>
        <w:rPr>
          <w:rFonts w:asciiTheme="minorBidi" w:hAnsiTheme="minorBidi" w:cstheme="minorBidi"/>
          <w:sz w:val="24"/>
          <w:szCs w:val="24"/>
          <w:lang w:val="en-US"/>
        </w:rPr>
      </w:pPr>
    </w:p>
    <w:p w14:paraId="078ED2D7" w14:textId="77777777" w:rsidR="0087602E" w:rsidRPr="00E32406" w:rsidRDefault="0087602E" w:rsidP="00E32406">
      <w:pPr>
        <w:pStyle w:val="ListeParagraf"/>
        <w:spacing w:line="276" w:lineRule="auto"/>
        <w:rPr>
          <w:rFonts w:asciiTheme="minorBidi" w:hAnsiTheme="minorBidi" w:cstheme="minorBidi"/>
          <w:sz w:val="24"/>
          <w:szCs w:val="24"/>
          <w:lang w:val="en-US"/>
        </w:rPr>
      </w:pPr>
    </w:p>
    <w:p w14:paraId="0D3B28EC" w14:textId="77777777" w:rsidR="00510BEF" w:rsidRPr="00E32406" w:rsidRDefault="00510BEF" w:rsidP="00E32406">
      <w:pPr>
        <w:pStyle w:val="Altyaz"/>
        <w:spacing w:line="276" w:lineRule="auto"/>
        <w:ind w:left="108"/>
        <w:jc w:val="both"/>
        <w:rPr>
          <w:rFonts w:asciiTheme="minorBidi" w:eastAsia="TTE14F59E0t00" w:hAnsiTheme="minorBidi" w:cstheme="minorBidi"/>
          <w:lang w:val="en-US"/>
        </w:rPr>
      </w:pPr>
    </w:p>
    <w:sectPr w:rsidR="00510BEF" w:rsidRPr="00E32406" w:rsidSect="00027117">
      <w:headerReference w:type="default" r:id="rId8"/>
      <w:pgSz w:w="11910" w:h="16840"/>
      <w:pgMar w:top="1900" w:right="820" w:bottom="1276" w:left="880" w:header="713"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9C6BA" w14:textId="77777777" w:rsidR="00DF79B2" w:rsidRDefault="00DF79B2" w:rsidP="00C110F4">
      <w:r>
        <w:separator/>
      </w:r>
    </w:p>
  </w:endnote>
  <w:endnote w:type="continuationSeparator" w:id="0">
    <w:p w14:paraId="4922A496" w14:textId="77777777" w:rsidR="00DF79B2" w:rsidRDefault="00DF79B2" w:rsidP="00C1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TE25704F0t00">
    <w:altName w:val="Times New Roman"/>
    <w:charset w:val="A2"/>
    <w:family w:val="auto"/>
    <w:pitch w:val="default"/>
  </w:font>
  <w:font w:name="TTE15E9358t00">
    <w:altName w:val="Times New Roman"/>
    <w:charset w:val="A2"/>
    <w:family w:val="auto"/>
    <w:pitch w:val="default"/>
  </w:font>
  <w:font w:name="TTE14F59E0t00">
    <w:altName w:val="Times New Roman"/>
    <w:charset w:val="A2"/>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40DB4F" w14:textId="77777777" w:rsidR="00DF79B2" w:rsidRDefault="00DF79B2" w:rsidP="00C110F4">
      <w:r>
        <w:separator/>
      </w:r>
    </w:p>
  </w:footnote>
  <w:footnote w:type="continuationSeparator" w:id="0">
    <w:p w14:paraId="1D74AD9A" w14:textId="77777777" w:rsidR="00DF79B2" w:rsidRDefault="00DF79B2" w:rsidP="00C11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851"/>
      <w:gridCol w:w="2551"/>
      <w:gridCol w:w="2693"/>
      <w:gridCol w:w="1234"/>
      <w:gridCol w:w="1514"/>
    </w:tblGrid>
    <w:tr w:rsidR="002A64A7" w14:paraId="0B39726B" w14:textId="77777777" w:rsidTr="002A64A7">
      <w:trPr>
        <w:trHeight w:val="983"/>
      </w:trPr>
      <w:tc>
        <w:tcPr>
          <w:tcW w:w="1951" w:type="dxa"/>
        </w:tcPr>
        <w:p w14:paraId="55979AB0" w14:textId="77777777" w:rsidR="002A64A7" w:rsidRDefault="002A64A7" w:rsidP="00AA0A68">
          <w:pPr>
            <w:pStyle w:val="stBilgi"/>
          </w:pPr>
          <w:r>
            <w:rPr>
              <w:noProof/>
              <w:lang w:eastAsia="tr-TR"/>
            </w:rPr>
            <w:drawing>
              <wp:inline distT="0" distB="0" distL="0" distR="0" wp14:anchorId="7C6D8BF6" wp14:editId="119F651D">
                <wp:extent cx="1030522" cy="516834"/>
                <wp:effectExtent l="19050" t="0" r="0" b="0"/>
                <wp:docPr id="968268328"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1"/>
                        <a:srcRect/>
                        <a:stretch>
                          <a:fillRect/>
                        </a:stretch>
                      </pic:blipFill>
                      <pic:spPr bwMode="auto">
                        <a:xfrm>
                          <a:off x="0" y="0"/>
                          <a:ext cx="1033780" cy="518468"/>
                        </a:xfrm>
                        <a:prstGeom prst="rect">
                          <a:avLst/>
                        </a:prstGeom>
                        <a:noFill/>
                        <a:ln w="9525">
                          <a:noFill/>
                          <a:miter lim="800000"/>
                          <a:headEnd/>
                          <a:tailEnd/>
                        </a:ln>
                      </pic:spPr>
                    </pic:pic>
                  </a:graphicData>
                </a:graphic>
              </wp:inline>
            </w:drawing>
          </w:r>
        </w:p>
      </w:tc>
      <w:tc>
        <w:tcPr>
          <w:tcW w:w="6095" w:type="dxa"/>
          <w:gridSpan w:val="3"/>
        </w:tcPr>
        <w:p w14:paraId="34162A34" w14:textId="77777777" w:rsidR="002A64A7" w:rsidRPr="00234DDB" w:rsidRDefault="002A64A7" w:rsidP="00AA0A68">
          <w:pPr>
            <w:shd w:val="clear" w:color="auto" w:fill="FFFFFF"/>
            <w:rPr>
              <w:rFonts w:ascii="Arial" w:hAnsi="Arial" w:cs="Arial"/>
              <w:b/>
              <w:color w:val="000000"/>
              <w:sz w:val="20"/>
              <w:szCs w:val="20"/>
            </w:rPr>
          </w:pPr>
        </w:p>
        <w:p w14:paraId="1A41276B" w14:textId="599D276F" w:rsidR="002A64A7" w:rsidRPr="00234DDB" w:rsidRDefault="00A2520A" w:rsidP="00AA0A68">
          <w:pPr>
            <w:tabs>
              <w:tab w:val="left" w:pos="3825"/>
            </w:tabs>
            <w:rPr>
              <w:rFonts w:ascii="Arial" w:hAnsi="Arial" w:cs="Arial"/>
              <w:b/>
            </w:rPr>
          </w:pPr>
          <w:r w:rsidRPr="00A2520A">
            <w:rPr>
              <w:rFonts w:ascii="Arial" w:hAnsi="Arial" w:cs="Arial"/>
              <w:b/>
            </w:rPr>
            <w:t>INFORMED PATIENT CONSENT FOR ILEOSTOMY AND COLOSTOMY CLOSURE SURGERY</w:t>
          </w:r>
          <w:r w:rsidR="002A64A7">
            <w:rPr>
              <w:rFonts w:ascii="Arial" w:hAnsi="Arial" w:cs="Arial"/>
              <w:b/>
            </w:rPr>
            <w:tab/>
          </w:r>
        </w:p>
      </w:tc>
      <w:tc>
        <w:tcPr>
          <w:tcW w:w="2748" w:type="dxa"/>
          <w:gridSpan w:val="2"/>
        </w:tcPr>
        <w:p w14:paraId="5091FA3A" w14:textId="77777777" w:rsidR="002A64A7" w:rsidRDefault="002A64A7" w:rsidP="00AA0A68">
          <w:pPr>
            <w:ind w:left="-74"/>
            <w:jc w:val="center"/>
          </w:pPr>
          <w:r>
            <w:rPr>
              <w:noProof/>
              <w:lang w:eastAsia="tr-TR"/>
            </w:rPr>
            <w:drawing>
              <wp:inline distT="0" distB="0" distL="0" distR="0" wp14:anchorId="2AF6D00B" wp14:editId="59980CE9">
                <wp:extent cx="1264132" cy="516834"/>
                <wp:effectExtent l="0" t="0" r="0" b="0"/>
                <wp:docPr id="2020073793" name="Resim 202007379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2"/>
                        <a:srcRect/>
                        <a:stretch>
                          <a:fillRect/>
                        </a:stretch>
                      </pic:blipFill>
                      <pic:spPr bwMode="auto">
                        <a:xfrm>
                          <a:off x="0" y="0"/>
                          <a:ext cx="1264285" cy="516897"/>
                        </a:xfrm>
                        <a:prstGeom prst="rect">
                          <a:avLst/>
                        </a:prstGeom>
                        <a:noFill/>
                        <a:ln w="9525">
                          <a:noFill/>
                          <a:miter lim="800000"/>
                          <a:headEnd/>
                          <a:tailEnd/>
                        </a:ln>
                      </pic:spPr>
                    </pic:pic>
                  </a:graphicData>
                </a:graphic>
              </wp:inline>
            </w:drawing>
          </w:r>
        </w:p>
      </w:tc>
    </w:tr>
    <w:tr w:rsidR="002A64A7" w:rsidRPr="00234DDB" w14:paraId="22539302" w14:textId="77777777" w:rsidTr="00AA0A68">
      <w:trPr>
        <w:trHeight w:val="411"/>
      </w:trPr>
      <w:tc>
        <w:tcPr>
          <w:tcW w:w="2802" w:type="dxa"/>
          <w:gridSpan w:val="2"/>
        </w:tcPr>
        <w:p w14:paraId="35E72333" w14:textId="77777777" w:rsidR="002A64A7" w:rsidRPr="002A64A7" w:rsidRDefault="002A64A7" w:rsidP="00AA0A68">
          <w:pPr>
            <w:pStyle w:val="stBilgi"/>
            <w:rPr>
              <w:rFonts w:ascii="Arial" w:hAnsi="Arial" w:cs="Arial"/>
              <w:b/>
              <w:sz w:val="18"/>
              <w:szCs w:val="18"/>
            </w:rPr>
          </w:pPr>
        </w:p>
        <w:p w14:paraId="7F3E3B6F" w14:textId="1336B312" w:rsidR="002A64A7" w:rsidRPr="002A64A7" w:rsidRDefault="00A2520A" w:rsidP="00AA0A68">
          <w:pPr>
            <w:pStyle w:val="stBilgi"/>
            <w:rPr>
              <w:rFonts w:ascii="Arial" w:hAnsi="Arial" w:cs="Arial"/>
              <w:b/>
              <w:sz w:val="18"/>
              <w:szCs w:val="18"/>
            </w:rPr>
          </w:pPr>
          <w:proofErr w:type="spellStart"/>
          <w:r w:rsidRPr="00A2520A">
            <w:rPr>
              <w:rFonts w:ascii="Arial" w:hAnsi="Arial" w:cs="Arial"/>
              <w:b/>
              <w:sz w:val="18"/>
              <w:szCs w:val="18"/>
            </w:rPr>
            <w:t>Document</w:t>
          </w:r>
          <w:proofErr w:type="spellEnd"/>
          <w:r w:rsidRPr="00A2520A">
            <w:rPr>
              <w:rFonts w:ascii="Arial" w:hAnsi="Arial" w:cs="Arial"/>
              <w:b/>
              <w:sz w:val="18"/>
              <w:szCs w:val="18"/>
            </w:rPr>
            <w:t xml:space="preserve"> </w:t>
          </w:r>
          <w:proofErr w:type="spellStart"/>
          <w:r w:rsidRPr="00A2520A">
            <w:rPr>
              <w:rFonts w:ascii="Arial" w:hAnsi="Arial" w:cs="Arial"/>
              <w:b/>
              <w:sz w:val="18"/>
              <w:szCs w:val="18"/>
            </w:rPr>
            <w:t>Code</w:t>
          </w:r>
          <w:proofErr w:type="spellEnd"/>
          <w:r w:rsidR="002A64A7" w:rsidRPr="002A64A7">
            <w:rPr>
              <w:rFonts w:ascii="Arial" w:hAnsi="Arial" w:cs="Arial"/>
              <w:b/>
              <w:sz w:val="18"/>
              <w:szCs w:val="18"/>
            </w:rPr>
            <w:t>:</w:t>
          </w:r>
          <w:r>
            <w:rPr>
              <w:rFonts w:ascii="Arial" w:hAnsi="Arial" w:cs="Arial"/>
              <w:b/>
              <w:sz w:val="18"/>
              <w:szCs w:val="18"/>
            </w:rPr>
            <w:t xml:space="preserve"> </w:t>
          </w:r>
          <w:r w:rsidR="002A64A7" w:rsidRPr="002A64A7">
            <w:rPr>
              <w:rFonts w:ascii="Arial" w:hAnsi="Arial" w:cs="Arial"/>
              <w:b/>
              <w:sz w:val="18"/>
              <w:szCs w:val="18"/>
            </w:rPr>
            <w:t>HD.RB.</w:t>
          </w:r>
          <w:r w:rsidR="001F51D2">
            <w:rPr>
              <w:rFonts w:ascii="Arial" w:hAnsi="Arial" w:cs="Arial"/>
              <w:b/>
              <w:sz w:val="18"/>
              <w:szCs w:val="18"/>
            </w:rPr>
            <w:t>329</w:t>
          </w:r>
        </w:p>
      </w:tc>
      <w:tc>
        <w:tcPr>
          <w:tcW w:w="2551" w:type="dxa"/>
        </w:tcPr>
        <w:p w14:paraId="117AFE59" w14:textId="77777777" w:rsidR="002A64A7" w:rsidRPr="002A64A7" w:rsidRDefault="002A64A7" w:rsidP="00AA0A68">
          <w:pPr>
            <w:rPr>
              <w:rFonts w:ascii="Arial" w:hAnsi="Arial" w:cs="Arial"/>
              <w:b/>
              <w:sz w:val="18"/>
              <w:szCs w:val="18"/>
              <w:lang w:val="en-AU"/>
            </w:rPr>
          </w:pPr>
        </w:p>
        <w:p w14:paraId="367C5AE6" w14:textId="5BF8E94E" w:rsidR="002A64A7" w:rsidRPr="002A64A7" w:rsidRDefault="00A2520A" w:rsidP="00AA0A68">
          <w:pPr>
            <w:pStyle w:val="stBilgi"/>
            <w:rPr>
              <w:rFonts w:ascii="Arial" w:hAnsi="Arial" w:cs="Arial"/>
              <w:b/>
              <w:sz w:val="18"/>
              <w:szCs w:val="18"/>
            </w:rPr>
          </w:pPr>
          <w:proofErr w:type="spellStart"/>
          <w:r w:rsidRPr="00A2520A">
            <w:rPr>
              <w:rFonts w:ascii="Arial" w:hAnsi="Arial" w:cs="Arial"/>
              <w:b/>
              <w:sz w:val="18"/>
              <w:szCs w:val="18"/>
            </w:rPr>
            <w:t>Issue</w:t>
          </w:r>
          <w:proofErr w:type="spellEnd"/>
          <w:r w:rsidRPr="00A2520A">
            <w:rPr>
              <w:rFonts w:ascii="Arial" w:hAnsi="Arial" w:cs="Arial"/>
              <w:b/>
              <w:sz w:val="18"/>
              <w:szCs w:val="18"/>
            </w:rPr>
            <w:t xml:space="preserve"> </w:t>
          </w:r>
          <w:proofErr w:type="spellStart"/>
          <w:r w:rsidRPr="00A2520A">
            <w:rPr>
              <w:rFonts w:ascii="Arial" w:hAnsi="Arial" w:cs="Arial"/>
              <w:b/>
              <w:sz w:val="18"/>
              <w:szCs w:val="18"/>
            </w:rPr>
            <w:t>Date</w:t>
          </w:r>
          <w:proofErr w:type="spellEnd"/>
          <w:r w:rsidR="002A64A7" w:rsidRPr="002A64A7">
            <w:rPr>
              <w:rFonts w:ascii="Arial" w:hAnsi="Arial" w:cs="Arial"/>
              <w:b/>
              <w:sz w:val="18"/>
              <w:szCs w:val="18"/>
            </w:rPr>
            <w:t>: 13.07.2020</w:t>
          </w:r>
        </w:p>
      </w:tc>
      <w:tc>
        <w:tcPr>
          <w:tcW w:w="2693" w:type="dxa"/>
        </w:tcPr>
        <w:p w14:paraId="5BB7F6BB" w14:textId="77777777" w:rsidR="002A64A7" w:rsidRPr="002A64A7" w:rsidRDefault="002A64A7" w:rsidP="00AA0A68">
          <w:pPr>
            <w:pStyle w:val="stBilgi"/>
            <w:rPr>
              <w:rFonts w:ascii="Arial" w:hAnsi="Arial" w:cs="Arial"/>
              <w:b/>
              <w:sz w:val="18"/>
              <w:szCs w:val="18"/>
            </w:rPr>
          </w:pPr>
        </w:p>
        <w:p w14:paraId="3B814138" w14:textId="4C307547" w:rsidR="002A64A7" w:rsidRPr="002A64A7" w:rsidRDefault="002A64A7" w:rsidP="00AA0A68">
          <w:pPr>
            <w:pStyle w:val="stBilgi"/>
            <w:rPr>
              <w:rFonts w:ascii="Arial" w:hAnsi="Arial" w:cs="Arial"/>
              <w:b/>
              <w:sz w:val="18"/>
              <w:szCs w:val="18"/>
            </w:rPr>
          </w:pPr>
          <w:proofErr w:type="spellStart"/>
          <w:r w:rsidRPr="002A64A7">
            <w:rPr>
              <w:rFonts w:ascii="Arial" w:hAnsi="Arial" w:cs="Arial"/>
              <w:b/>
              <w:sz w:val="18"/>
              <w:szCs w:val="18"/>
            </w:rPr>
            <w:t>Rev</w:t>
          </w:r>
          <w:proofErr w:type="spellEnd"/>
          <w:r w:rsidRPr="002A64A7">
            <w:rPr>
              <w:rFonts w:ascii="Arial" w:hAnsi="Arial" w:cs="Arial"/>
              <w:b/>
              <w:sz w:val="18"/>
              <w:szCs w:val="18"/>
            </w:rPr>
            <w:t xml:space="preserve"> </w:t>
          </w:r>
          <w:proofErr w:type="spellStart"/>
          <w:r w:rsidR="00A2520A" w:rsidRPr="00A2520A">
            <w:rPr>
              <w:rFonts w:ascii="Arial" w:hAnsi="Arial" w:cs="Arial"/>
              <w:b/>
              <w:sz w:val="18"/>
              <w:szCs w:val="18"/>
            </w:rPr>
            <w:t>Date</w:t>
          </w:r>
          <w:proofErr w:type="spellEnd"/>
          <w:r w:rsidRPr="002A64A7">
            <w:rPr>
              <w:rFonts w:ascii="Arial" w:hAnsi="Arial" w:cs="Arial"/>
              <w:b/>
              <w:sz w:val="18"/>
              <w:szCs w:val="18"/>
            </w:rPr>
            <w:t>:-</w:t>
          </w:r>
        </w:p>
      </w:tc>
      <w:tc>
        <w:tcPr>
          <w:tcW w:w="1234" w:type="dxa"/>
        </w:tcPr>
        <w:p w14:paraId="68AFE0A6" w14:textId="77777777" w:rsidR="002A64A7" w:rsidRPr="002A64A7" w:rsidRDefault="002A64A7" w:rsidP="00AA0A68">
          <w:pPr>
            <w:pStyle w:val="stBilgi"/>
            <w:rPr>
              <w:rFonts w:ascii="Arial" w:hAnsi="Arial" w:cs="Arial"/>
              <w:b/>
              <w:sz w:val="18"/>
              <w:szCs w:val="18"/>
            </w:rPr>
          </w:pPr>
        </w:p>
        <w:p w14:paraId="3E4A424E" w14:textId="77777777" w:rsidR="002A64A7" w:rsidRPr="002A64A7" w:rsidRDefault="002A64A7" w:rsidP="00AA0A68">
          <w:pPr>
            <w:pStyle w:val="stBilgi"/>
            <w:rPr>
              <w:rFonts w:ascii="Arial" w:hAnsi="Arial" w:cs="Arial"/>
              <w:b/>
              <w:sz w:val="18"/>
              <w:szCs w:val="18"/>
            </w:rPr>
          </w:pPr>
          <w:proofErr w:type="spellStart"/>
          <w:r w:rsidRPr="002A64A7">
            <w:rPr>
              <w:rFonts w:ascii="Arial" w:hAnsi="Arial" w:cs="Arial"/>
              <w:b/>
              <w:sz w:val="18"/>
              <w:szCs w:val="18"/>
            </w:rPr>
            <w:t>Rev</w:t>
          </w:r>
          <w:proofErr w:type="spellEnd"/>
          <w:r w:rsidRPr="002A64A7">
            <w:rPr>
              <w:rFonts w:ascii="Arial" w:hAnsi="Arial" w:cs="Arial"/>
              <w:b/>
              <w:sz w:val="18"/>
              <w:szCs w:val="18"/>
            </w:rPr>
            <w:t xml:space="preserve"> No:00</w:t>
          </w:r>
        </w:p>
      </w:tc>
      <w:tc>
        <w:tcPr>
          <w:tcW w:w="1514" w:type="dxa"/>
        </w:tcPr>
        <w:p w14:paraId="41DE89CB" w14:textId="77777777" w:rsidR="002A64A7" w:rsidRPr="002A64A7" w:rsidRDefault="002A64A7" w:rsidP="00AA0A68">
          <w:pPr>
            <w:pStyle w:val="stBilgi"/>
            <w:rPr>
              <w:rFonts w:ascii="Arial" w:hAnsi="Arial" w:cs="Arial"/>
              <w:b/>
              <w:sz w:val="18"/>
              <w:szCs w:val="18"/>
            </w:rPr>
          </w:pPr>
        </w:p>
        <w:p w14:paraId="11591A53" w14:textId="3B98BFF7" w:rsidR="002A64A7" w:rsidRPr="002A64A7" w:rsidRDefault="00A2520A" w:rsidP="00AA0A68">
          <w:pPr>
            <w:pStyle w:val="stBilgi"/>
            <w:rPr>
              <w:rFonts w:ascii="Arial" w:hAnsi="Arial" w:cs="Arial"/>
              <w:b/>
              <w:sz w:val="18"/>
              <w:szCs w:val="18"/>
            </w:rPr>
          </w:pPr>
          <w:proofErr w:type="spellStart"/>
          <w:r w:rsidRPr="00A2520A">
            <w:rPr>
              <w:rFonts w:ascii="Arial" w:hAnsi="Arial" w:cs="Arial"/>
              <w:b/>
              <w:sz w:val="18"/>
              <w:szCs w:val="18"/>
            </w:rPr>
            <w:t>Page</w:t>
          </w:r>
          <w:proofErr w:type="spellEnd"/>
          <w:r w:rsidRPr="00A2520A">
            <w:rPr>
              <w:rFonts w:ascii="Arial" w:hAnsi="Arial" w:cs="Arial"/>
              <w:b/>
              <w:sz w:val="18"/>
              <w:szCs w:val="18"/>
            </w:rPr>
            <w:t xml:space="preserve"> </w:t>
          </w:r>
          <w:r w:rsidR="002A64A7" w:rsidRPr="002A64A7">
            <w:rPr>
              <w:rFonts w:ascii="Arial" w:hAnsi="Arial" w:cs="Arial"/>
              <w:b/>
              <w:sz w:val="18"/>
              <w:szCs w:val="18"/>
            </w:rPr>
            <w:t xml:space="preserve">No: </w:t>
          </w:r>
          <w:r w:rsidR="00B90C98" w:rsidRPr="002A64A7">
            <w:rPr>
              <w:rFonts w:ascii="Arial" w:hAnsi="Arial" w:cs="Arial"/>
              <w:b/>
              <w:sz w:val="18"/>
              <w:szCs w:val="18"/>
            </w:rPr>
            <w:fldChar w:fldCharType="begin"/>
          </w:r>
          <w:r w:rsidR="002A64A7" w:rsidRPr="002A64A7">
            <w:rPr>
              <w:rFonts w:ascii="Arial" w:hAnsi="Arial" w:cs="Arial"/>
              <w:b/>
              <w:sz w:val="18"/>
              <w:szCs w:val="18"/>
            </w:rPr>
            <w:instrText xml:space="preserve"> PAGE </w:instrText>
          </w:r>
          <w:r w:rsidR="00B90C98" w:rsidRPr="002A64A7">
            <w:rPr>
              <w:rFonts w:ascii="Arial" w:hAnsi="Arial" w:cs="Arial"/>
              <w:b/>
              <w:sz w:val="18"/>
              <w:szCs w:val="18"/>
            </w:rPr>
            <w:fldChar w:fldCharType="separate"/>
          </w:r>
          <w:r w:rsidR="000C04E2">
            <w:rPr>
              <w:rFonts w:ascii="Arial" w:hAnsi="Arial" w:cs="Arial"/>
              <w:b/>
              <w:noProof/>
              <w:sz w:val="18"/>
              <w:szCs w:val="18"/>
            </w:rPr>
            <w:t>5</w:t>
          </w:r>
          <w:r w:rsidR="00B90C98" w:rsidRPr="002A64A7">
            <w:rPr>
              <w:rFonts w:ascii="Arial" w:hAnsi="Arial" w:cs="Arial"/>
              <w:b/>
              <w:sz w:val="18"/>
              <w:szCs w:val="18"/>
            </w:rPr>
            <w:fldChar w:fldCharType="end"/>
          </w:r>
          <w:r w:rsidR="001F51D2">
            <w:rPr>
              <w:rFonts w:ascii="Arial" w:hAnsi="Arial" w:cs="Arial"/>
              <w:b/>
              <w:sz w:val="18"/>
              <w:szCs w:val="18"/>
            </w:rPr>
            <w:t xml:space="preserve"> /5</w:t>
          </w:r>
        </w:p>
      </w:tc>
    </w:tr>
  </w:tbl>
  <w:p w14:paraId="7B3B77AF" w14:textId="77777777" w:rsidR="00C110F4" w:rsidRDefault="00000000">
    <w:pPr>
      <w:pStyle w:val="GvdeMetni"/>
      <w:spacing w:line="14" w:lineRule="auto"/>
      <w:ind w:left="0"/>
      <w:jc w:val="left"/>
    </w:pPr>
    <w:r>
      <w:pict w14:anchorId="39343B75">
        <v:shapetype id="_x0000_t202" coordsize="21600,21600" o:spt="202" path="m,l,21600r21600,l21600,xe">
          <v:stroke joinstyle="miter"/>
          <v:path gradientshapeok="t" o:connecttype="rect"/>
        </v:shapetype>
        <v:shape id="_x0000_s1025" type="#_x0000_t202" style="position:absolute;margin-left:611.15pt;margin-top:35.4pt;width:31.85pt;height:60.5pt;z-index:15728640;mso-position-horizontal-relative:page;mso-position-vertical-relative:page" filled="f" stroked="f">
          <v:textbox style="mso-next-textbox:#_x0000_s1025" inset="0,0,0,0">
            <w:txbxContent>
              <w:p w14:paraId="4DBE0C85" w14:textId="77777777" w:rsidR="00C110F4" w:rsidRDefault="00C110F4">
                <w:pPr>
                  <w:pStyle w:val="GvdeMetni"/>
                  <w:ind w:left="0"/>
                  <w:jc w:val="left"/>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924788"/>
    <w:multiLevelType w:val="hybridMultilevel"/>
    <w:tmpl w:val="ECC863C2"/>
    <w:lvl w:ilvl="0" w:tplc="9A44876A">
      <w:numFmt w:val="bullet"/>
      <w:lvlText w:val=""/>
      <w:lvlJc w:val="left"/>
      <w:pPr>
        <w:ind w:left="108" w:hanging="428"/>
      </w:pPr>
      <w:rPr>
        <w:rFonts w:ascii="Symbol" w:eastAsia="Symbol" w:hAnsi="Symbol" w:cs="Symbol" w:hint="default"/>
        <w:w w:val="99"/>
        <w:sz w:val="20"/>
        <w:szCs w:val="20"/>
        <w:lang w:val="tr-TR" w:eastAsia="en-US" w:bidi="ar-SA"/>
      </w:rPr>
    </w:lvl>
    <w:lvl w:ilvl="1" w:tplc="6D4ECF5E">
      <w:numFmt w:val="bullet"/>
      <w:lvlText w:val="•"/>
      <w:lvlJc w:val="left"/>
      <w:pPr>
        <w:ind w:left="1110" w:hanging="428"/>
      </w:pPr>
      <w:rPr>
        <w:rFonts w:hint="default"/>
        <w:lang w:val="tr-TR" w:eastAsia="en-US" w:bidi="ar-SA"/>
      </w:rPr>
    </w:lvl>
    <w:lvl w:ilvl="2" w:tplc="CC08ECC2">
      <w:numFmt w:val="bullet"/>
      <w:lvlText w:val="•"/>
      <w:lvlJc w:val="left"/>
      <w:pPr>
        <w:ind w:left="2121" w:hanging="428"/>
      </w:pPr>
      <w:rPr>
        <w:rFonts w:hint="default"/>
        <w:lang w:val="tr-TR" w:eastAsia="en-US" w:bidi="ar-SA"/>
      </w:rPr>
    </w:lvl>
    <w:lvl w:ilvl="3" w:tplc="7394662A">
      <w:numFmt w:val="bullet"/>
      <w:lvlText w:val="•"/>
      <w:lvlJc w:val="left"/>
      <w:pPr>
        <w:ind w:left="3131" w:hanging="428"/>
      </w:pPr>
      <w:rPr>
        <w:rFonts w:hint="default"/>
        <w:lang w:val="tr-TR" w:eastAsia="en-US" w:bidi="ar-SA"/>
      </w:rPr>
    </w:lvl>
    <w:lvl w:ilvl="4" w:tplc="F5FA20FE">
      <w:numFmt w:val="bullet"/>
      <w:lvlText w:val="•"/>
      <w:lvlJc w:val="left"/>
      <w:pPr>
        <w:ind w:left="4142" w:hanging="428"/>
      </w:pPr>
      <w:rPr>
        <w:rFonts w:hint="default"/>
        <w:lang w:val="tr-TR" w:eastAsia="en-US" w:bidi="ar-SA"/>
      </w:rPr>
    </w:lvl>
    <w:lvl w:ilvl="5" w:tplc="F5C64930">
      <w:numFmt w:val="bullet"/>
      <w:lvlText w:val="•"/>
      <w:lvlJc w:val="left"/>
      <w:pPr>
        <w:ind w:left="5153" w:hanging="428"/>
      </w:pPr>
      <w:rPr>
        <w:rFonts w:hint="default"/>
        <w:lang w:val="tr-TR" w:eastAsia="en-US" w:bidi="ar-SA"/>
      </w:rPr>
    </w:lvl>
    <w:lvl w:ilvl="6" w:tplc="431286B6">
      <w:numFmt w:val="bullet"/>
      <w:lvlText w:val="•"/>
      <w:lvlJc w:val="left"/>
      <w:pPr>
        <w:ind w:left="6163" w:hanging="428"/>
      </w:pPr>
      <w:rPr>
        <w:rFonts w:hint="default"/>
        <w:lang w:val="tr-TR" w:eastAsia="en-US" w:bidi="ar-SA"/>
      </w:rPr>
    </w:lvl>
    <w:lvl w:ilvl="7" w:tplc="94D8A234">
      <w:numFmt w:val="bullet"/>
      <w:lvlText w:val="•"/>
      <w:lvlJc w:val="left"/>
      <w:pPr>
        <w:ind w:left="7174" w:hanging="428"/>
      </w:pPr>
      <w:rPr>
        <w:rFonts w:hint="default"/>
        <w:lang w:val="tr-TR" w:eastAsia="en-US" w:bidi="ar-SA"/>
      </w:rPr>
    </w:lvl>
    <w:lvl w:ilvl="8" w:tplc="1A14D28A">
      <w:numFmt w:val="bullet"/>
      <w:lvlText w:val="•"/>
      <w:lvlJc w:val="left"/>
      <w:pPr>
        <w:ind w:left="8185" w:hanging="428"/>
      </w:pPr>
      <w:rPr>
        <w:rFonts w:hint="default"/>
        <w:lang w:val="tr-TR" w:eastAsia="en-US" w:bidi="ar-SA"/>
      </w:rPr>
    </w:lvl>
  </w:abstractNum>
  <w:abstractNum w:abstractNumId="1" w15:restartNumberingAfterBreak="0">
    <w:nsid w:val="4646370B"/>
    <w:multiLevelType w:val="hybridMultilevel"/>
    <w:tmpl w:val="C1EC3756"/>
    <w:lvl w:ilvl="0" w:tplc="3572A04A">
      <w:start w:val="1"/>
      <w:numFmt w:val="lowerLetter"/>
      <w:lvlText w:val="%1)"/>
      <w:lvlJc w:val="left"/>
      <w:pPr>
        <w:ind w:left="108" w:hanging="274"/>
        <w:jc w:val="left"/>
      </w:pPr>
      <w:rPr>
        <w:rFonts w:ascii="Arial" w:eastAsia="Arial" w:hAnsi="Arial" w:cs="Arial" w:hint="default"/>
        <w:b/>
        <w:bCs/>
        <w:spacing w:val="-1"/>
        <w:w w:val="99"/>
        <w:sz w:val="20"/>
        <w:szCs w:val="20"/>
        <w:lang w:val="tr-TR" w:eastAsia="en-US" w:bidi="ar-SA"/>
      </w:rPr>
    </w:lvl>
    <w:lvl w:ilvl="1" w:tplc="D6868504">
      <w:numFmt w:val="bullet"/>
      <w:lvlText w:val="•"/>
      <w:lvlJc w:val="left"/>
      <w:pPr>
        <w:ind w:left="1110" w:hanging="274"/>
      </w:pPr>
      <w:rPr>
        <w:rFonts w:hint="default"/>
        <w:lang w:val="tr-TR" w:eastAsia="en-US" w:bidi="ar-SA"/>
      </w:rPr>
    </w:lvl>
    <w:lvl w:ilvl="2" w:tplc="87EAA93C">
      <w:numFmt w:val="bullet"/>
      <w:lvlText w:val="•"/>
      <w:lvlJc w:val="left"/>
      <w:pPr>
        <w:ind w:left="2121" w:hanging="274"/>
      </w:pPr>
      <w:rPr>
        <w:rFonts w:hint="default"/>
        <w:lang w:val="tr-TR" w:eastAsia="en-US" w:bidi="ar-SA"/>
      </w:rPr>
    </w:lvl>
    <w:lvl w:ilvl="3" w:tplc="F7A04F80">
      <w:numFmt w:val="bullet"/>
      <w:lvlText w:val="•"/>
      <w:lvlJc w:val="left"/>
      <w:pPr>
        <w:ind w:left="3131" w:hanging="274"/>
      </w:pPr>
      <w:rPr>
        <w:rFonts w:hint="default"/>
        <w:lang w:val="tr-TR" w:eastAsia="en-US" w:bidi="ar-SA"/>
      </w:rPr>
    </w:lvl>
    <w:lvl w:ilvl="4" w:tplc="5DB67F94">
      <w:numFmt w:val="bullet"/>
      <w:lvlText w:val="•"/>
      <w:lvlJc w:val="left"/>
      <w:pPr>
        <w:ind w:left="4142" w:hanging="274"/>
      </w:pPr>
      <w:rPr>
        <w:rFonts w:hint="default"/>
        <w:lang w:val="tr-TR" w:eastAsia="en-US" w:bidi="ar-SA"/>
      </w:rPr>
    </w:lvl>
    <w:lvl w:ilvl="5" w:tplc="E44E0362">
      <w:numFmt w:val="bullet"/>
      <w:lvlText w:val="•"/>
      <w:lvlJc w:val="left"/>
      <w:pPr>
        <w:ind w:left="5153" w:hanging="274"/>
      </w:pPr>
      <w:rPr>
        <w:rFonts w:hint="default"/>
        <w:lang w:val="tr-TR" w:eastAsia="en-US" w:bidi="ar-SA"/>
      </w:rPr>
    </w:lvl>
    <w:lvl w:ilvl="6" w:tplc="3B720404">
      <w:numFmt w:val="bullet"/>
      <w:lvlText w:val="•"/>
      <w:lvlJc w:val="left"/>
      <w:pPr>
        <w:ind w:left="6163" w:hanging="274"/>
      </w:pPr>
      <w:rPr>
        <w:rFonts w:hint="default"/>
        <w:lang w:val="tr-TR" w:eastAsia="en-US" w:bidi="ar-SA"/>
      </w:rPr>
    </w:lvl>
    <w:lvl w:ilvl="7" w:tplc="8F94A004">
      <w:numFmt w:val="bullet"/>
      <w:lvlText w:val="•"/>
      <w:lvlJc w:val="left"/>
      <w:pPr>
        <w:ind w:left="7174" w:hanging="274"/>
      </w:pPr>
      <w:rPr>
        <w:rFonts w:hint="default"/>
        <w:lang w:val="tr-TR" w:eastAsia="en-US" w:bidi="ar-SA"/>
      </w:rPr>
    </w:lvl>
    <w:lvl w:ilvl="8" w:tplc="4A38D61E">
      <w:numFmt w:val="bullet"/>
      <w:lvlText w:val="•"/>
      <w:lvlJc w:val="left"/>
      <w:pPr>
        <w:ind w:left="8185" w:hanging="274"/>
      </w:pPr>
      <w:rPr>
        <w:rFonts w:hint="default"/>
        <w:lang w:val="tr-TR" w:eastAsia="en-US" w:bidi="ar-SA"/>
      </w:rPr>
    </w:lvl>
  </w:abstractNum>
  <w:abstractNum w:abstractNumId="2" w15:restartNumberingAfterBreak="0">
    <w:nsid w:val="4E6D655B"/>
    <w:multiLevelType w:val="hybridMultilevel"/>
    <w:tmpl w:val="98709FEE"/>
    <w:lvl w:ilvl="0" w:tplc="033665F6">
      <w:numFmt w:val="bullet"/>
      <w:lvlText w:val="•"/>
      <w:lvlJc w:val="left"/>
      <w:pPr>
        <w:ind w:left="108" w:hanging="126"/>
      </w:pPr>
      <w:rPr>
        <w:rFonts w:ascii="Microsoft Sans Serif" w:eastAsia="Microsoft Sans Serif" w:hAnsi="Microsoft Sans Serif" w:cs="Microsoft Sans Serif" w:hint="default"/>
        <w:w w:val="99"/>
        <w:sz w:val="20"/>
        <w:szCs w:val="20"/>
        <w:lang w:val="tr-TR" w:eastAsia="en-US" w:bidi="ar-SA"/>
      </w:rPr>
    </w:lvl>
    <w:lvl w:ilvl="1" w:tplc="059ED818">
      <w:numFmt w:val="bullet"/>
      <w:lvlText w:val="•"/>
      <w:lvlJc w:val="left"/>
      <w:pPr>
        <w:ind w:left="1110" w:hanging="126"/>
      </w:pPr>
      <w:rPr>
        <w:rFonts w:hint="default"/>
        <w:lang w:val="tr-TR" w:eastAsia="en-US" w:bidi="ar-SA"/>
      </w:rPr>
    </w:lvl>
    <w:lvl w:ilvl="2" w:tplc="9F96B07E">
      <w:numFmt w:val="bullet"/>
      <w:lvlText w:val="•"/>
      <w:lvlJc w:val="left"/>
      <w:pPr>
        <w:ind w:left="2121" w:hanging="126"/>
      </w:pPr>
      <w:rPr>
        <w:rFonts w:hint="default"/>
        <w:lang w:val="tr-TR" w:eastAsia="en-US" w:bidi="ar-SA"/>
      </w:rPr>
    </w:lvl>
    <w:lvl w:ilvl="3" w:tplc="4252D33A">
      <w:numFmt w:val="bullet"/>
      <w:lvlText w:val="•"/>
      <w:lvlJc w:val="left"/>
      <w:pPr>
        <w:ind w:left="3131" w:hanging="126"/>
      </w:pPr>
      <w:rPr>
        <w:rFonts w:hint="default"/>
        <w:lang w:val="tr-TR" w:eastAsia="en-US" w:bidi="ar-SA"/>
      </w:rPr>
    </w:lvl>
    <w:lvl w:ilvl="4" w:tplc="DF44F284">
      <w:numFmt w:val="bullet"/>
      <w:lvlText w:val="•"/>
      <w:lvlJc w:val="left"/>
      <w:pPr>
        <w:ind w:left="4142" w:hanging="126"/>
      </w:pPr>
      <w:rPr>
        <w:rFonts w:hint="default"/>
        <w:lang w:val="tr-TR" w:eastAsia="en-US" w:bidi="ar-SA"/>
      </w:rPr>
    </w:lvl>
    <w:lvl w:ilvl="5" w:tplc="3AFC5C9E">
      <w:numFmt w:val="bullet"/>
      <w:lvlText w:val="•"/>
      <w:lvlJc w:val="left"/>
      <w:pPr>
        <w:ind w:left="5153" w:hanging="126"/>
      </w:pPr>
      <w:rPr>
        <w:rFonts w:hint="default"/>
        <w:lang w:val="tr-TR" w:eastAsia="en-US" w:bidi="ar-SA"/>
      </w:rPr>
    </w:lvl>
    <w:lvl w:ilvl="6" w:tplc="B72A7472">
      <w:numFmt w:val="bullet"/>
      <w:lvlText w:val="•"/>
      <w:lvlJc w:val="left"/>
      <w:pPr>
        <w:ind w:left="6163" w:hanging="126"/>
      </w:pPr>
      <w:rPr>
        <w:rFonts w:hint="default"/>
        <w:lang w:val="tr-TR" w:eastAsia="en-US" w:bidi="ar-SA"/>
      </w:rPr>
    </w:lvl>
    <w:lvl w:ilvl="7" w:tplc="AD3C68FC">
      <w:numFmt w:val="bullet"/>
      <w:lvlText w:val="•"/>
      <w:lvlJc w:val="left"/>
      <w:pPr>
        <w:ind w:left="7174" w:hanging="126"/>
      </w:pPr>
      <w:rPr>
        <w:rFonts w:hint="default"/>
        <w:lang w:val="tr-TR" w:eastAsia="en-US" w:bidi="ar-SA"/>
      </w:rPr>
    </w:lvl>
    <w:lvl w:ilvl="8" w:tplc="127447B4">
      <w:numFmt w:val="bullet"/>
      <w:lvlText w:val="•"/>
      <w:lvlJc w:val="left"/>
      <w:pPr>
        <w:ind w:left="8185" w:hanging="126"/>
      </w:pPr>
      <w:rPr>
        <w:rFonts w:hint="default"/>
        <w:lang w:val="tr-TR" w:eastAsia="en-US" w:bidi="ar-SA"/>
      </w:rPr>
    </w:lvl>
  </w:abstractNum>
  <w:abstractNum w:abstractNumId="3" w15:restartNumberingAfterBreak="0">
    <w:nsid w:val="6C9311F0"/>
    <w:multiLevelType w:val="hybridMultilevel"/>
    <w:tmpl w:val="3A5C4D34"/>
    <w:lvl w:ilvl="0" w:tplc="041F0001">
      <w:start w:val="1"/>
      <w:numFmt w:val="bullet"/>
      <w:lvlText w:val=""/>
      <w:lvlJc w:val="left"/>
      <w:pPr>
        <w:ind w:left="1049" w:hanging="360"/>
      </w:pPr>
      <w:rPr>
        <w:rFonts w:ascii="Symbol" w:hAnsi="Symbol" w:hint="default"/>
      </w:rPr>
    </w:lvl>
    <w:lvl w:ilvl="1" w:tplc="041F0003" w:tentative="1">
      <w:start w:val="1"/>
      <w:numFmt w:val="bullet"/>
      <w:lvlText w:val="o"/>
      <w:lvlJc w:val="left"/>
      <w:pPr>
        <w:ind w:left="1769" w:hanging="360"/>
      </w:pPr>
      <w:rPr>
        <w:rFonts w:ascii="Courier New" w:hAnsi="Courier New" w:cs="Courier New" w:hint="default"/>
      </w:rPr>
    </w:lvl>
    <w:lvl w:ilvl="2" w:tplc="041F0005" w:tentative="1">
      <w:start w:val="1"/>
      <w:numFmt w:val="bullet"/>
      <w:lvlText w:val=""/>
      <w:lvlJc w:val="left"/>
      <w:pPr>
        <w:ind w:left="2489" w:hanging="360"/>
      </w:pPr>
      <w:rPr>
        <w:rFonts w:ascii="Wingdings" w:hAnsi="Wingdings" w:hint="default"/>
      </w:rPr>
    </w:lvl>
    <w:lvl w:ilvl="3" w:tplc="041F0001" w:tentative="1">
      <w:start w:val="1"/>
      <w:numFmt w:val="bullet"/>
      <w:lvlText w:val=""/>
      <w:lvlJc w:val="left"/>
      <w:pPr>
        <w:ind w:left="3209" w:hanging="360"/>
      </w:pPr>
      <w:rPr>
        <w:rFonts w:ascii="Symbol" w:hAnsi="Symbol" w:hint="default"/>
      </w:rPr>
    </w:lvl>
    <w:lvl w:ilvl="4" w:tplc="041F0003" w:tentative="1">
      <w:start w:val="1"/>
      <w:numFmt w:val="bullet"/>
      <w:lvlText w:val="o"/>
      <w:lvlJc w:val="left"/>
      <w:pPr>
        <w:ind w:left="3929" w:hanging="360"/>
      </w:pPr>
      <w:rPr>
        <w:rFonts w:ascii="Courier New" w:hAnsi="Courier New" w:cs="Courier New" w:hint="default"/>
      </w:rPr>
    </w:lvl>
    <w:lvl w:ilvl="5" w:tplc="041F0005" w:tentative="1">
      <w:start w:val="1"/>
      <w:numFmt w:val="bullet"/>
      <w:lvlText w:val=""/>
      <w:lvlJc w:val="left"/>
      <w:pPr>
        <w:ind w:left="4649" w:hanging="360"/>
      </w:pPr>
      <w:rPr>
        <w:rFonts w:ascii="Wingdings" w:hAnsi="Wingdings" w:hint="default"/>
      </w:rPr>
    </w:lvl>
    <w:lvl w:ilvl="6" w:tplc="041F0001" w:tentative="1">
      <w:start w:val="1"/>
      <w:numFmt w:val="bullet"/>
      <w:lvlText w:val=""/>
      <w:lvlJc w:val="left"/>
      <w:pPr>
        <w:ind w:left="5369" w:hanging="360"/>
      </w:pPr>
      <w:rPr>
        <w:rFonts w:ascii="Symbol" w:hAnsi="Symbol" w:hint="default"/>
      </w:rPr>
    </w:lvl>
    <w:lvl w:ilvl="7" w:tplc="041F0003" w:tentative="1">
      <w:start w:val="1"/>
      <w:numFmt w:val="bullet"/>
      <w:lvlText w:val="o"/>
      <w:lvlJc w:val="left"/>
      <w:pPr>
        <w:ind w:left="6089" w:hanging="360"/>
      </w:pPr>
      <w:rPr>
        <w:rFonts w:ascii="Courier New" w:hAnsi="Courier New" w:cs="Courier New" w:hint="default"/>
      </w:rPr>
    </w:lvl>
    <w:lvl w:ilvl="8" w:tplc="041F0005" w:tentative="1">
      <w:start w:val="1"/>
      <w:numFmt w:val="bullet"/>
      <w:lvlText w:val=""/>
      <w:lvlJc w:val="left"/>
      <w:pPr>
        <w:ind w:left="6809" w:hanging="360"/>
      </w:pPr>
      <w:rPr>
        <w:rFonts w:ascii="Wingdings" w:hAnsi="Wingdings" w:hint="default"/>
      </w:rPr>
    </w:lvl>
  </w:abstractNum>
  <w:abstractNum w:abstractNumId="4" w15:restartNumberingAfterBreak="0">
    <w:nsid w:val="798D6FDD"/>
    <w:multiLevelType w:val="hybridMultilevel"/>
    <w:tmpl w:val="97668B34"/>
    <w:lvl w:ilvl="0" w:tplc="D76CE7B2">
      <w:start w:val="1"/>
      <w:numFmt w:val="decimal"/>
      <w:lvlText w:val="%1."/>
      <w:lvlJc w:val="left"/>
      <w:pPr>
        <w:ind w:left="329" w:hanging="221"/>
        <w:jc w:val="left"/>
      </w:pPr>
      <w:rPr>
        <w:rFonts w:ascii="Microsoft Sans Serif" w:eastAsia="Microsoft Sans Serif" w:hAnsi="Microsoft Sans Serif" w:cs="Microsoft Sans Serif" w:hint="default"/>
        <w:spacing w:val="-1"/>
        <w:w w:val="99"/>
        <w:sz w:val="20"/>
        <w:szCs w:val="20"/>
        <w:lang w:val="tr-TR" w:eastAsia="en-US" w:bidi="ar-SA"/>
      </w:rPr>
    </w:lvl>
    <w:lvl w:ilvl="1" w:tplc="57C80A3A">
      <w:numFmt w:val="bullet"/>
      <w:lvlText w:val="•"/>
      <w:lvlJc w:val="left"/>
      <w:pPr>
        <w:ind w:left="1308" w:hanging="221"/>
      </w:pPr>
      <w:rPr>
        <w:rFonts w:hint="default"/>
        <w:lang w:val="tr-TR" w:eastAsia="en-US" w:bidi="ar-SA"/>
      </w:rPr>
    </w:lvl>
    <w:lvl w:ilvl="2" w:tplc="ADF64288">
      <w:numFmt w:val="bullet"/>
      <w:lvlText w:val="•"/>
      <w:lvlJc w:val="left"/>
      <w:pPr>
        <w:ind w:left="2297" w:hanging="221"/>
      </w:pPr>
      <w:rPr>
        <w:rFonts w:hint="default"/>
        <w:lang w:val="tr-TR" w:eastAsia="en-US" w:bidi="ar-SA"/>
      </w:rPr>
    </w:lvl>
    <w:lvl w:ilvl="3" w:tplc="D1EE483E">
      <w:numFmt w:val="bullet"/>
      <w:lvlText w:val="•"/>
      <w:lvlJc w:val="left"/>
      <w:pPr>
        <w:ind w:left="3285" w:hanging="221"/>
      </w:pPr>
      <w:rPr>
        <w:rFonts w:hint="default"/>
        <w:lang w:val="tr-TR" w:eastAsia="en-US" w:bidi="ar-SA"/>
      </w:rPr>
    </w:lvl>
    <w:lvl w:ilvl="4" w:tplc="EF401118">
      <w:numFmt w:val="bullet"/>
      <w:lvlText w:val="•"/>
      <w:lvlJc w:val="left"/>
      <w:pPr>
        <w:ind w:left="4274" w:hanging="221"/>
      </w:pPr>
      <w:rPr>
        <w:rFonts w:hint="default"/>
        <w:lang w:val="tr-TR" w:eastAsia="en-US" w:bidi="ar-SA"/>
      </w:rPr>
    </w:lvl>
    <w:lvl w:ilvl="5" w:tplc="1EA62218">
      <w:numFmt w:val="bullet"/>
      <w:lvlText w:val="•"/>
      <w:lvlJc w:val="left"/>
      <w:pPr>
        <w:ind w:left="5263" w:hanging="221"/>
      </w:pPr>
      <w:rPr>
        <w:rFonts w:hint="default"/>
        <w:lang w:val="tr-TR" w:eastAsia="en-US" w:bidi="ar-SA"/>
      </w:rPr>
    </w:lvl>
    <w:lvl w:ilvl="6" w:tplc="3E244BE4">
      <w:numFmt w:val="bullet"/>
      <w:lvlText w:val="•"/>
      <w:lvlJc w:val="left"/>
      <w:pPr>
        <w:ind w:left="6251" w:hanging="221"/>
      </w:pPr>
      <w:rPr>
        <w:rFonts w:hint="default"/>
        <w:lang w:val="tr-TR" w:eastAsia="en-US" w:bidi="ar-SA"/>
      </w:rPr>
    </w:lvl>
    <w:lvl w:ilvl="7" w:tplc="F8F80F34">
      <w:numFmt w:val="bullet"/>
      <w:lvlText w:val="•"/>
      <w:lvlJc w:val="left"/>
      <w:pPr>
        <w:ind w:left="7240" w:hanging="221"/>
      </w:pPr>
      <w:rPr>
        <w:rFonts w:hint="default"/>
        <w:lang w:val="tr-TR" w:eastAsia="en-US" w:bidi="ar-SA"/>
      </w:rPr>
    </w:lvl>
    <w:lvl w:ilvl="8" w:tplc="9DF8B842">
      <w:numFmt w:val="bullet"/>
      <w:lvlText w:val="•"/>
      <w:lvlJc w:val="left"/>
      <w:pPr>
        <w:ind w:left="8229" w:hanging="221"/>
      </w:pPr>
      <w:rPr>
        <w:rFonts w:hint="default"/>
        <w:lang w:val="tr-TR" w:eastAsia="en-US" w:bidi="ar-SA"/>
      </w:rPr>
    </w:lvl>
  </w:abstractNum>
  <w:num w:numId="1" w16cid:durableId="561142525">
    <w:abstractNumId w:val="2"/>
  </w:num>
  <w:num w:numId="2" w16cid:durableId="577985011">
    <w:abstractNumId w:val="0"/>
  </w:num>
  <w:num w:numId="3" w16cid:durableId="70200398">
    <w:abstractNumId w:val="1"/>
  </w:num>
  <w:num w:numId="4" w16cid:durableId="998197705">
    <w:abstractNumId w:val="4"/>
  </w:num>
  <w:num w:numId="5" w16cid:durableId="7668034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defaultTabStop w:val="720"/>
  <w:hyphenationZone w:val="425"/>
  <w:drawingGridHorizontalSpacing w:val="110"/>
  <w:displayHorizontalDrawingGridEvery w:val="2"/>
  <w:characterSpacingControl w:val="doNotCompress"/>
  <w:savePreviewPicture/>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110F4"/>
    <w:rsid w:val="00025C56"/>
    <w:rsid w:val="00027117"/>
    <w:rsid w:val="000C04E2"/>
    <w:rsid w:val="000E2F67"/>
    <w:rsid w:val="00117E0D"/>
    <w:rsid w:val="001F51D2"/>
    <w:rsid w:val="002A64A7"/>
    <w:rsid w:val="00374C7B"/>
    <w:rsid w:val="00510BEF"/>
    <w:rsid w:val="005256B2"/>
    <w:rsid w:val="005509D1"/>
    <w:rsid w:val="00553614"/>
    <w:rsid w:val="006A500E"/>
    <w:rsid w:val="0087602E"/>
    <w:rsid w:val="008959B9"/>
    <w:rsid w:val="009825BE"/>
    <w:rsid w:val="009A6B29"/>
    <w:rsid w:val="00A2520A"/>
    <w:rsid w:val="00AF79E7"/>
    <w:rsid w:val="00B46A9D"/>
    <w:rsid w:val="00B90C98"/>
    <w:rsid w:val="00C110F4"/>
    <w:rsid w:val="00CA453F"/>
    <w:rsid w:val="00DD3D49"/>
    <w:rsid w:val="00DF79B2"/>
    <w:rsid w:val="00E32406"/>
    <w:rsid w:val="00E86E1F"/>
    <w:rsid w:val="00F3618E"/>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A60BC7D"/>
  <w15:docId w15:val="{C9D2BDC5-EF48-43B2-B374-08FF42A3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0F4"/>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rsid w:val="00C110F4"/>
    <w:tblPr>
      <w:tblInd w:w="0" w:type="dxa"/>
      <w:tblCellMar>
        <w:top w:w="0" w:type="dxa"/>
        <w:left w:w="0" w:type="dxa"/>
        <w:bottom w:w="0" w:type="dxa"/>
        <w:right w:w="0" w:type="dxa"/>
      </w:tblCellMar>
    </w:tblPr>
  </w:style>
  <w:style w:type="paragraph" w:styleId="GvdeMetni">
    <w:name w:val="Body Text"/>
    <w:basedOn w:val="Normal"/>
    <w:uiPriority w:val="1"/>
    <w:qFormat/>
    <w:rsid w:val="00C110F4"/>
    <w:pPr>
      <w:ind w:left="108"/>
      <w:jc w:val="both"/>
    </w:pPr>
    <w:rPr>
      <w:sz w:val="20"/>
      <w:szCs w:val="20"/>
    </w:rPr>
  </w:style>
  <w:style w:type="paragraph" w:customStyle="1" w:styleId="Heading11">
    <w:name w:val="Heading 11"/>
    <w:basedOn w:val="Normal"/>
    <w:uiPriority w:val="1"/>
    <w:qFormat/>
    <w:rsid w:val="00C110F4"/>
    <w:pPr>
      <w:ind w:left="108"/>
      <w:outlineLvl w:val="1"/>
    </w:pPr>
    <w:rPr>
      <w:rFonts w:ascii="Arial" w:eastAsia="Arial" w:hAnsi="Arial" w:cs="Arial"/>
      <w:b/>
      <w:bCs/>
      <w:sz w:val="20"/>
      <w:szCs w:val="20"/>
    </w:rPr>
  </w:style>
  <w:style w:type="paragraph" w:customStyle="1" w:styleId="Heading21">
    <w:name w:val="Heading 21"/>
    <w:basedOn w:val="Normal"/>
    <w:uiPriority w:val="1"/>
    <w:qFormat/>
    <w:rsid w:val="00C110F4"/>
    <w:pPr>
      <w:ind w:left="108"/>
      <w:outlineLvl w:val="2"/>
    </w:pPr>
    <w:rPr>
      <w:rFonts w:ascii="Arial" w:eastAsia="Arial" w:hAnsi="Arial" w:cs="Arial"/>
      <w:b/>
      <w:bCs/>
      <w:i/>
      <w:iCs/>
      <w:sz w:val="20"/>
      <w:szCs w:val="20"/>
    </w:rPr>
  </w:style>
  <w:style w:type="paragraph" w:styleId="ListeParagraf">
    <w:name w:val="List Paragraph"/>
    <w:basedOn w:val="Normal"/>
    <w:uiPriority w:val="1"/>
    <w:qFormat/>
    <w:rsid w:val="00C110F4"/>
    <w:pPr>
      <w:ind w:left="108"/>
      <w:jc w:val="both"/>
    </w:pPr>
  </w:style>
  <w:style w:type="paragraph" w:customStyle="1" w:styleId="TableParagraph">
    <w:name w:val="Table Paragraph"/>
    <w:basedOn w:val="Normal"/>
    <w:uiPriority w:val="1"/>
    <w:qFormat/>
    <w:rsid w:val="00C110F4"/>
  </w:style>
  <w:style w:type="paragraph" w:styleId="stBilgi">
    <w:name w:val="header"/>
    <w:basedOn w:val="Normal"/>
    <w:link w:val="stBilgiChar"/>
    <w:unhideWhenUsed/>
    <w:rsid w:val="002A64A7"/>
    <w:pPr>
      <w:tabs>
        <w:tab w:val="center" w:pos="4536"/>
        <w:tab w:val="right" w:pos="9072"/>
      </w:tabs>
    </w:pPr>
  </w:style>
  <w:style w:type="character" w:customStyle="1" w:styleId="stBilgiChar">
    <w:name w:val="Üst Bilgi Char"/>
    <w:basedOn w:val="VarsaylanParagrafYazTipi"/>
    <w:link w:val="stBilgi"/>
    <w:rsid w:val="002A64A7"/>
    <w:rPr>
      <w:rFonts w:ascii="Microsoft Sans Serif" w:eastAsia="Microsoft Sans Serif" w:hAnsi="Microsoft Sans Serif" w:cs="Microsoft Sans Serif"/>
      <w:lang w:val="tr-TR"/>
    </w:rPr>
  </w:style>
  <w:style w:type="paragraph" w:styleId="AltBilgi">
    <w:name w:val="footer"/>
    <w:basedOn w:val="Normal"/>
    <w:link w:val="AltBilgiChar"/>
    <w:unhideWhenUsed/>
    <w:rsid w:val="002A64A7"/>
    <w:pPr>
      <w:tabs>
        <w:tab w:val="center" w:pos="4536"/>
        <w:tab w:val="right" w:pos="9072"/>
      </w:tabs>
    </w:pPr>
  </w:style>
  <w:style w:type="character" w:customStyle="1" w:styleId="AltBilgiChar">
    <w:name w:val="Alt Bilgi Char"/>
    <w:basedOn w:val="VarsaylanParagrafYazTipi"/>
    <w:link w:val="AltBilgi"/>
    <w:rsid w:val="002A64A7"/>
    <w:rPr>
      <w:rFonts w:ascii="Microsoft Sans Serif" w:eastAsia="Microsoft Sans Serif" w:hAnsi="Microsoft Sans Serif" w:cs="Microsoft Sans Serif"/>
      <w:lang w:val="tr-TR"/>
    </w:rPr>
  </w:style>
  <w:style w:type="paragraph" w:styleId="BalonMetni">
    <w:name w:val="Balloon Text"/>
    <w:basedOn w:val="Normal"/>
    <w:link w:val="BalonMetniChar"/>
    <w:uiPriority w:val="99"/>
    <w:semiHidden/>
    <w:unhideWhenUsed/>
    <w:rsid w:val="002A64A7"/>
    <w:rPr>
      <w:rFonts w:ascii="Tahoma" w:hAnsi="Tahoma" w:cs="Tahoma"/>
      <w:sz w:val="16"/>
      <w:szCs w:val="16"/>
    </w:rPr>
  </w:style>
  <w:style w:type="character" w:customStyle="1" w:styleId="BalonMetniChar">
    <w:name w:val="Balon Metni Char"/>
    <w:basedOn w:val="VarsaylanParagrafYazTipi"/>
    <w:link w:val="BalonMetni"/>
    <w:uiPriority w:val="99"/>
    <w:semiHidden/>
    <w:rsid w:val="002A64A7"/>
    <w:rPr>
      <w:rFonts w:ascii="Tahoma" w:eastAsia="Microsoft Sans Serif" w:hAnsi="Tahoma" w:cs="Tahoma"/>
      <w:sz w:val="16"/>
      <w:szCs w:val="16"/>
      <w:lang w:val="tr-TR"/>
    </w:rPr>
  </w:style>
  <w:style w:type="paragraph" w:styleId="Altyaz">
    <w:name w:val="Subtitle"/>
    <w:basedOn w:val="Normal"/>
    <w:next w:val="Normal"/>
    <w:link w:val="AltyazChar"/>
    <w:qFormat/>
    <w:rsid w:val="00510BEF"/>
    <w:pPr>
      <w:widowControl/>
      <w:autoSpaceDE/>
      <w:autoSpaceDN/>
      <w:spacing w:after="60"/>
      <w:jc w:val="center"/>
      <w:outlineLvl w:val="1"/>
    </w:pPr>
    <w:rPr>
      <w:rFonts w:ascii="Cambria" w:eastAsia="Times New Roman" w:hAnsi="Cambria" w:cs="Times New Roman"/>
      <w:sz w:val="24"/>
      <w:szCs w:val="24"/>
      <w:lang w:eastAsia="ja-JP"/>
    </w:rPr>
  </w:style>
  <w:style w:type="character" w:customStyle="1" w:styleId="AltyazChar">
    <w:name w:val="Altyazı Char"/>
    <w:basedOn w:val="VarsaylanParagrafYazTipi"/>
    <w:link w:val="Altyaz"/>
    <w:rsid w:val="00510BEF"/>
    <w:rPr>
      <w:rFonts w:ascii="Cambria" w:eastAsia="Times New Roman" w:hAnsi="Cambria" w:cs="Times New Roman"/>
      <w:sz w:val="24"/>
      <w:szCs w:val="24"/>
      <w:lang w:val="tr-TR"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684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098CC3-7A34-4619-BBF6-DCB03E67B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1622</Words>
  <Characters>8684</Characters>
  <Application>Microsoft Office Word</Application>
  <DocSecurity>0</DocSecurity>
  <Lines>188</Lines>
  <Paragraphs>68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ONUR668785 COMPANY</Company>
  <LinksUpToDate>false</LinksUpToDate>
  <CharactersWithSpaces>10238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dc:creator>
  <cp:lastModifiedBy>USER</cp:lastModifiedBy>
  <cp:revision>10</cp:revision>
  <cp:lastPrinted>2023-09-20T07:46:00Z</cp:lastPrinted>
  <dcterms:created xsi:type="dcterms:W3CDTF">2023-05-29T08:07:00Z</dcterms:created>
  <dcterms:modified xsi:type="dcterms:W3CDTF">2024-05-24T07:39:00Z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2017-12-01T00:00:00Z</vt:filetime>
  </property>
  <property fmtid="{D5CDD505-2E9C-101B-9397-08002B2CF9AE}" pid="3" name="Creator">
    <vt:lpwstr>Microsoft® Word 2010</vt:lpwstr>
  </property>
  <property fmtid="{D5CDD505-2E9C-101B-9397-08002B2CF9AE}" pid="4" name="LastSaved">
    <vt:filetime>2023-05-29T00:00:00Z</vt:filetime>
  </property>
</Properties>
</file>