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D9304F" w:rsidTr="00D9304F">
        <w:trPr>
          <w:trHeight w:val="966"/>
        </w:trPr>
        <w:tc>
          <w:tcPr>
            <w:tcW w:w="2299" w:type="dxa"/>
          </w:tcPr>
          <w:p w:rsidR="00D9304F" w:rsidRDefault="00D9304F" w:rsidP="002B0386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75861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D9304F" w:rsidRPr="00146EFD" w:rsidRDefault="00D9304F" w:rsidP="007A3674">
            <w:pPr>
              <w:rPr>
                <w:rFonts w:ascii="Arial" w:hAnsi="Arial" w:cs="Arial"/>
                <w:b/>
              </w:rPr>
            </w:pPr>
          </w:p>
          <w:p w:rsidR="00D9304F" w:rsidRPr="00D9304F" w:rsidRDefault="00D9304F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GÖRÜNTÜLEME EŞLİĞİNDE KARACİĞER BİYOPSİSİ </w:t>
            </w:r>
            <w:r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9304F" w:rsidRPr="00146EFD" w:rsidRDefault="00D9304F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D9304F" w:rsidRDefault="00D9304F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04F" w:rsidRPr="00146EFD" w:rsidTr="00D9304F">
        <w:trPr>
          <w:trHeight w:val="456"/>
        </w:trPr>
        <w:tc>
          <w:tcPr>
            <w:tcW w:w="2862" w:type="dxa"/>
            <w:gridSpan w:val="2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667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7B4A2B" w:rsidRPr="00D9304F" w:rsidRDefault="00D9304F" w:rsidP="00D9304F">
      <w:pPr>
        <w:jc w:val="both"/>
        <w:rPr>
          <w:rFonts w:ascii="Arial" w:hAnsi="Arial" w:cs="Arial"/>
          <w:b/>
          <w:sz w:val="20"/>
          <w:szCs w:val="20"/>
        </w:rPr>
      </w:pPr>
      <w:r w:rsidRPr="00D9304F">
        <w:rPr>
          <w:rFonts w:ascii="Arial" w:hAnsi="Arial" w:cs="Arial"/>
          <w:b/>
          <w:sz w:val="20"/>
          <w:szCs w:val="20"/>
        </w:rPr>
        <w:t xml:space="preserve">               </w:t>
      </w:r>
      <w:r w:rsidR="00947270" w:rsidRPr="00D9304F">
        <w:rPr>
          <w:rFonts w:ascii="Arial" w:hAnsi="Arial" w:cs="Arial"/>
          <w:b/>
          <w:sz w:val="20"/>
          <w:szCs w:val="20"/>
        </w:rPr>
        <w:t>Karaciğer</w:t>
      </w:r>
      <w:r w:rsidR="00947270" w:rsidRPr="00D9304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947270" w:rsidRPr="00D9304F">
        <w:rPr>
          <w:rFonts w:ascii="Arial" w:hAnsi="Arial" w:cs="Arial"/>
          <w:b/>
          <w:sz w:val="20"/>
          <w:szCs w:val="20"/>
        </w:rPr>
        <w:t>biyopsisi</w:t>
      </w:r>
      <w:r w:rsidR="00947270" w:rsidRPr="00D9304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947270" w:rsidRPr="00D9304F">
        <w:rPr>
          <w:rFonts w:ascii="Arial" w:hAnsi="Arial" w:cs="Arial"/>
          <w:b/>
          <w:sz w:val="20"/>
          <w:szCs w:val="20"/>
        </w:rPr>
        <w:t>ne amaçla</w:t>
      </w:r>
      <w:r w:rsidR="00947270" w:rsidRPr="00D9304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947270" w:rsidRPr="00D9304F">
        <w:rPr>
          <w:rFonts w:ascii="Arial" w:hAnsi="Arial" w:cs="Arial"/>
          <w:b/>
          <w:sz w:val="20"/>
          <w:szCs w:val="20"/>
        </w:rPr>
        <w:t>yapılır?</w:t>
      </w:r>
    </w:p>
    <w:p w:rsidR="007B4A2B" w:rsidRPr="00D9304F" w:rsidRDefault="00947270">
      <w:pPr>
        <w:pStyle w:val="GvdeMetni"/>
        <w:ind w:left="837" w:right="949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Karaciğer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biyopsisi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kronik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viral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hepatitin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karaciğere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yaptığı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hasarın</w:t>
      </w:r>
      <w:r w:rsidRPr="00D9304F">
        <w:rPr>
          <w:rFonts w:ascii="Arial" w:hAnsi="Arial" w:cs="Arial"/>
          <w:spacing w:val="6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derecesini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değerlendirmek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için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en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iyi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en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duyarlı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yöntemdir.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Ayrıca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hastaya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uygulanan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çeşitli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tedavilerin etkinliğinin takibinde de yararlıdır. Sadece sarılıkların tanısında değil diğer birçok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karaciğer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hastalığının tanısında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oldukça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değerli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bir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metottur.</w:t>
      </w:r>
    </w:p>
    <w:p w:rsidR="007B4A2B" w:rsidRPr="00D9304F" w:rsidRDefault="007B4A2B">
      <w:pPr>
        <w:pStyle w:val="GvdeMetni"/>
        <w:rPr>
          <w:rFonts w:ascii="Arial" w:hAnsi="Arial" w:cs="Arial"/>
          <w:sz w:val="20"/>
          <w:szCs w:val="20"/>
        </w:rPr>
      </w:pPr>
    </w:p>
    <w:p w:rsidR="007B4A2B" w:rsidRPr="00D9304F" w:rsidRDefault="00947270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öncesi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dikkat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edilmesi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gereken hususlar:</w:t>
      </w:r>
    </w:p>
    <w:p w:rsidR="007B4A2B" w:rsidRPr="00D9304F" w:rsidRDefault="00947270">
      <w:pPr>
        <w:pStyle w:val="GvdeMetni"/>
        <w:ind w:left="837" w:right="951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 öncesi son bir hafta içerisinde aspirin, ibuprufen, naproksen, warfarin gibi ilaçlar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alınmamalıdır. Lokal anestezik ilaçlara ve diğer bilinen ilaçlara alerji olup olmadığı hekime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bildirilmelidir.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Kanama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bozukluğu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olan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hastalarda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(hemofili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benzeri)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biyopsi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yapmak</w:t>
      </w:r>
      <w:r w:rsidRPr="00D9304F">
        <w:rPr>
          <w:rFonts w:ascii="Arial" w:hAnsi="Arial" w:cs="Arial"/>
          <w:spacing w:val="-5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sakıncalıdır.</w:t>
      </w:r>
      <w:r w:rsidRPr="00D9304F">
        <w:rPr>
          <w:rFonts w:ascii="Arial" w:hAnsi="Arial" w:cs="Arial"/>
          <w:spacing w:val="-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Bu tür hastalığı olanlar hekime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bildirmelidir.</w:t>
      </w:r>
    </w:p>
    <w:p w:rsidR="007B4A2B" w:rsidRPr="00D9304F" w:rsidRDefault="007B4A2B">
      <w:pPr>
        <w:pStyle w:val="GvdeMetni"/>
        <w:rPr>
          <w:rFonts w:ascii="Arial" w:hAnsi="Arial" w:cs="Arial"/>
          <w:sz w:val="20"/>
          <w:szCs w:val="20"/>
        </w:rPr>
      </w:pPr>
    </w:p>
    <w:p w:rsidR="007B4A2B" w:rsidRPr="00D9304F" w:rsidRDefault="00947270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öncesi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hazırlıklar:</w:t>
      </w:r>
    </w:p>
    <w:p w:rsidR="007B4A2B" w:rsidRPr="00D9304F" w:rsidRDefault="00947270">
      <w:pPr>
        <w:pStyle w:val="GvdeMetni"/>
        <w:ind w:left="837" w:right="951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öncesi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kanama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ile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ilgili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ciddi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komplikasyon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çıkmaması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için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yakın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zamanda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KC</w:t>
      </w:r>
      <w:r w:rsidRPr="00D9304F">
        <w:rPr>
          <w:rFonts w:ascii="Arial" w:hAnsi="Arial" w:cs="Arial"/>
          <w:spacing w:val="-5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ultrasonografisi yapılır.Ayrıca tam kan testi içinde trombosit sayısı ve diğer kan hücreleri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gözden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geçirilir.Biyopsi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öncesi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klinikteki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asistan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doktor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kanama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pıhtılaşma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testlerini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yapar.Hematoloji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laboratuardan kanama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ile ilgili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PT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PTT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testleri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kontrol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edilir.</w:t>
      </w:r>
    </w:p>
    <w:p w:rsidR="007B4A2B" w:rsidRPr="00D9304F" w:rsidRDefault="007B4A2B">
      <w:pPr>
        <w:pStyle w:val="GvdeMetni"/>
        <w:rPr>
          <w:rFonts w:ascii="Arial" w:hAnsi="Arial" w:cs="Arial"/>
          <w:sz w:val="20"/>
          <w:szCs w:val="20"/>
        </w:rPr>
      </w:pPr>
    </w:p>
    <w:p w:rsidR="007B4A2B" w:rsidRPr="00D9304F" w:rsidRDefault="00947270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 nasıl yapılır?</w:t>
      </w:r>
    </w:p>
    <w:p w:rsidR="007B4A2B" w:rsidRPr="00D9304F" w:rsidRDefault="00947270">
      <w:pPr>
        <w:pStyle w:val="GvdeMetni"/>
        <w:ind w:left="837" w:right="951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Deri antiseptik ile temizlenir. İğnenin gireceği alana lokal anestezik ilaç enjekte edilir.Daha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sonra ince ağızlı bistüri ile biyopsi iğnesinin kolay girebilmesi için kaburga arasına birkaç mm</w:t>
      </w:r>
      <w:r w:rsidRPr="00D9304F">
        <w:rPr>
          <w:rFonts w:ascii="Arial" w:hAnsi="Arial" w:cs="Arial"/>
          <w:spacing w:val="-5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rehber delik açılır.Karın derisi üzerinden karaciğere kendi özel iğnesi ile girilerek bir parça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karaciğer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dokusu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alınır.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Biyopsi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iğnesinin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karaciğere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girişi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sırasında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hafif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ağrı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hissedebilirsiniz.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Karaciğerden alınan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örnek tetkik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için patolojiye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gönderilir.</w:t>
      </w:r>
    </w:p>
    <w:p w:rsidR="007B4A2B" w:rsidRPr="00D9304F" w:rsidRDefault="007B4A2B">
      <w:pPr>
        <w:pStyle w:val="GvdeMetni"/>
        <w:rPr>
          <w:rFonts w:ascii="Arial" w:hAnsi="Arial" w:cs="Arial"/>
          <w:sz w:val="20"/>
          <w:szCs w:val="20"/>
        </w:rPr>
      </w:pPr>
    </w:p>
    <w:p w:rsidR="007B4A2B" w:rsidRPr="00D9304F" w:rsidRDefault="00947270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</w:t>
      </w:r>
      <w:r w:rsidRPr="00D9304F">
        <w:rPr>
          <w:rFonts w:ascii="Arial" w:hAnsi="Arial" w:cs="Arial"/>
          <w:spacing w:val="-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sonrasında</w:t>
      </w:r>
      <w:r w:rsidRPr="00D9304F">
        <w:rPr>
          <w:rFonts w:ascii="Arial" w:hAnsi="Arial" w:cs="Arial"/>
          <w:spacing w:val="-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dikkat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edilecek</w:t>
      </w:r>
      <w:r w:rsidRPr="00D9304F">
        <w:rPr>
          <w:rFonts w:ascii="Arial" w:hAnsi="Arial" w:cs="Arial"/>
          <w:spacing w:val="-5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hususlar</w:t>
      </w:r>
    </w:p>
    <w:p w:rsidR="007B4A2B" w:rsidRPr="00D9304F" w:rsidRDefault="00947270">
      <w:pPr>
        <w:pStyle w:val="GvdeMetni"/>
        <w:ind w:left="837" w:right="952"/>
        <w:jc w:val="both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Biyopsiden sonra hastaların 24 saat hastanede gözlenmesinde yarar vardır. Hastalar 2-3 gün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istirahat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etmeli,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bir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hafta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süresince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5-7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kg’dan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fazla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ağırlık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kaldırmamalı,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yine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bu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süre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içerisinde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kanı sulandırıcı ilaçlar alınmamalıdır.</w:t>
      </w:r>
    </w:p>
    <w:p w:rsidR="007B4A2B" w:rsidRPr="00D9304F" w:rsidRDefault="007B4A2B">
      <w:pPr>
        <w:pStyle w:val="GvdeMetni"/>
        <w:rPr>
          <w:rFonts w:ascii="Arial" w:hAnsi="Arial" w:cs="Arial"/>
          <w:sz w:val="20"/>
          <w:szCs w:val="20"/>
        </w:rPr>
      </w:pPr>
    </w:p>
    <w:p w:rsidR="007B4A2B" w:rsidRPr="00D9304F" w:rsidRDefault="00947270">
      <w:pPr>
        <w:pStyle w:val="Heading1"/>
        <w:ind w:right="74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Karaciğer</w:t>
      </w:r>
      <w:r w:rsidRPr="00D9304F">
        <w:rPr>
          <w:rFonts w:ascii="Arial" w:hAnsi="Arial" w:cs="Arial"/>
          <w:spacing w:val="5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biyopsisi</w:t>
      </w:r>
      <w:r w:rsidRPr="00D9304F">
        <w:rPr>
          <w:rFonts w:ascii="Arial" w:hAnsi="Arial" w:cs="Arial"/>
          <w:spacing w:val="5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yapılması</w:t>
      </w:r>
      <w:r w:rsidRPr="00D9304F">
        <w:rPr>
          <w:rFonts w:ascii="Arial" w:hAnsi="Arial" w:cs="Arial"/>
          <w:spacing w:val="5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sırasında</w:t>
      </w:r>
      <w:r w:rsidRPr="00D9304F">
        <w:rPr>
          <w:rFonts w:ascii="Arial" w:hAnsi="Arial" w:cs="Arial"/>
          <w:spacing w:val="5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</w:t>
      </w:r>
      <w:r w:rsidRPr="00D9304F">
        <w:rPr>
          <w:rFonts w:ascii="Arial" w:hAnsi="Arial" w:cs="Arial"/>
          <w:spacing w:val="5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sonrasında</w:t>
      </w:r>
      <w:r w:rsidRPr="00D9304F">
        <w:rPr>
          <w:rFonts w:ascii="Arial" w:hAnsi="Arial" w:cs="Arial"/>
          <w:spacing w:val="5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görülen</w:t>
      </w:r>
      <w:r w:rsidRPr="00D9304F">
        <w:rPr>
          <w:rFonts w:ascii="Arial" w:hAnsi="Arial" w:cs="Arial"/>
          <w:spacing w:val="5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istenmeyen</w:t>
      </w:r>
      <w:r w:rsidRPr="00D9304F">
        <w:rPr>
          <w:rFonts w:ascii="Arial" w:hAnsi="Arial" w:cs="Arial"/>
          <w:spacing w:val="5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durumlar</w:t>
      </w:r>
      <w:r w:rsidRPr="00D9304F">
        <w:rPr>
          <w:rFonts w:ascii="Arial" w:hAnsi="Arial" w:cs="Arial"/>
          <w:spacing w:val="-5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nelerdir?</w:t>
      </w:r>
    </w:p>
    <w:p w:rsidR="007B4A2B" w:rsidRPr="00D9304F" w:rsidRDefault="00947270">
      <w:pPr>
        <w:pStyle w:val="ListeParagraf"/>
        <w:numPr>
          <w:ilvl w:val="0"/>
          <w:numId w:val="1"/>
        </w:numPr>
        <w:tabs>
          <w:tab w:val="left" w:pos="1018"/>
        </w:tabs>
        <w:ind w:hanging="181"/>
        <w:rPr>
          <w:rFonts w:ascii="Arial" w:hAnsi="Arial" w:cs="Arial"/>
          <w:b/>
          <w:sz w:val="20"/>
          <w:szCs w:val="20"/>
        </w:rPr>
      </w:pPr>
      <w:r w:rsidRPr="00D9304F">
        <w:rPr>
          <w:rFonts w:ascii="Arial" w:hAnsi="Arial" w:cs="Arial"/>
          <w:b/>
          <w:sz w:val="20"/>
          <w:szCs w:val="20"/>
        </w:rPr>
        <w:t>Sık</w:t>
      </w:r>
      <w:r w:rsidRPr="00D9304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9304F">
        <w:rPr>
          <w:rFonts w:ascii="Arial" w:hAnsi="Arial" w:cs="Arial"/>
          <w:b/>
          <w:sz w:val="20"/>
          <w:szCs w:val="20"/>
        </w:rPr>
        <w:t>görülmeyen</w:t>
      </w:r>
      <w:r w:rsidRPr="00D9304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304F">
        <w:rPr>
          <w:rFonts w:ascii="Arial" w:hAnsi="Arial" w:cs="Arial"/>
          <w:b/>
          <w:sz w:val="20"/>
          <w:szCs w:val="20"/>
        </w:rPr>
        <w:t>durumlar</w:t>
      </w:r>
    </w:p>
    <w:p w:rsidR="007B4A2B" w:rsidRPr="00D9304F" w:rsidRDefault="00947270">
      <w:pPr>
        <w:pStyle w:val="GvdeMetni"/>
        <w:spacing w:before="55"/>
        <w:ind w:left="897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İğnenin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giriş yerinde kanama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veya karın içi boşluğa kanama olması</w:t>
      </w:r>
    </w:p>
    <w:p w:rsidR="007B4A2B" w:rsidRDefault="00947270" w:rsidP="00D9304F">
      <w:pPr>
        <w:pStyle w:val="GvdeMetni"/>
        <w:spacing w:before="54" w:line="288" w:lineRule="auto"/>
        <w:ind w:left="477" w:right="74" w:firstLine="420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Çok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nadiren,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iğne,</w:t>
      </w:r>
      <w:r w:rsidRPr="00D9304F">
        <w:rPr>
          <w:rFonts w:ascii="Arial" w:hAnsi="Arial" w:cs="Arial"/>
          <w:spacing w:val="2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girdiği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alana</w:t>
      </w:r>
      <w:r w:rsidRPr="00D9304F">
        <w:rPr>
          <w:rFonts w:ascii="Arial" w:hAnsi="Arial" w:cs="Arial"/>
          <w:spacing w:val="24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yakın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dokulara</w:t>
      </w:r>
      <w:r w:rsidRPr="00D9304F">
        <w:rPr>
          <w:rFonts w:ascii="Arial" w:hAnsi="Arial" w:cs="Arial"/>
          <w:spacing w:val="24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hasar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verebilir.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(Örneğin;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safra</w:t>
      </w:r>
      <w:r w:rsidRPr="00D9304F">
        <w:rPr>
          <w:rFonts w:ascii="Arial" w:hAnsi="Arial" w:cs="Arial"/>
          <w:spacing w:val="23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kesesi,</w:t>
      </w:r>
      <w:r w:rsidRPr="00D9304F">
        <w:rPr>
          <w:rFonts w:ascii="Arial" w:hAnsi="Arial" w:cs="Arial"/>
          <w:spacing w:val="24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ince</w:t>
      </w:r>
      <w:r w:rsidRPr="00D9304F">
        <w:rPr>
          <w:rFonts w:ascii="Arial" w:hAnsi="Arial" w:cs="Arial"/>
          <w:spacing w:val="-5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barsaklar, böbrek)</w:t>
      </w:r>
    </w:p>
    <w:p w:rsidR="00D9304F" w:rsidRDefault="00D9304F" w:rsidP="00D9304F">
      <w:pPr>
        <w:pStyle w:val="GvdeMetni"/>
        <w:spacing w:before="54" w:line="288" w:lineRule="auto"/>
        <w:ind w:left="477" w:right="74" w:firstLine="420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Tahmini İşlem süresi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r w:rsidRPr="00D9304F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15 dakika</w:t>
      </w:r>
    </w:p>
    <w:p w:rsidR="00D9304F" w:rsidRPr="00D9304F" w:rsidRDefault="00D9304F" w:rsidP="00D9304F">
      <w:pPr>
        <w:pStyle w:val="Heading1"/>
        <w:numPr>
          <w:ilvl w:val="0"/>
          <w:numId w:val="1"/>
        </w:numPr>
        <w:tabs>
          <w:tab w:val="left" w:pos="1018"/>
        </w:tabs>
        <w:spacing w:before="90"/>
        <w:ind w:hanging="181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Daha</w:t>
      </w:r>
      <w:r w:rsidRPr="00D9304F">
        <w:rPr>
          <w:rFonts w:ascii="Arial" w:hAnsi="Arial" w:cs="Arial"/>
          <w:spacing w:val="-6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sık</w:t>
      </w:r>
      <w:r w:rsidRPr="00D9304F">
        <w:rPr>
          <w:rFonts w:ascii="Arial" w:hAnsi="Arial" w:cs="Arial"/>
          <w:spacing w:val="-5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görülen</w:t>
      </w:r>
      <w:r w:rsidRPr="00D9304F">
        <w:rPr>
          <w:rFonts w:ascii="Arial" w:hAnsi="Arial" w:cs="Arial"/>
          <w:spacing w:val="-6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durumlar</w:t>
      </w:r>
    </w:p>
    <w:p w:rsidR="00D9304F" w:rsidRPr="00D9304F" w:rsidRDefault="00D9304F" w:rsidP="00D9304F">
      <w:pPr>
        <w:pStyle w:val="GvdeMetni"/>
        <w:spacing w:before="54" w:line="288" w:lineRule="auto"/>
        <w:ind w:left="897" w:right="1922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Biyopsi yapılan yerde ağrı: Genellikle 24 saat sürer. Gerekirse ağrı kesici alınabilir.</w:t>
      </w:r>
      <w:r w:rsidRPr="00D9304F">
        <w:rPr>
          <w:rFonts w:ascii="Arial" w:hAnsi="Arial" w:cs="Arial"/>
          <w:spacing w:val="-5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Bayılma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, değişik derecelerde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allerjik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reaksiyon.</w:t>
      </w:r>
    </w:p>
    <w:p w:rsidR="00D9304F" w:rsidRPr="00D9304F" w:rsidRDefault="00D9304F" w:rsidP="00D9304F">
      <w:pPr>
        <w:pStyle w:val="Heading1"/>
        <w:numPr>
          <w:ilvl w:val="0"/>
          <w:numId w:val="1"/>
        </w:numPr>
        <w:tabs>
          <w:tab w:val="left" w:pos="1018"/>
        </w:tabs>
        <w:spacing w:line="220" w:lineRule="exact"/>
        <w:ind w:hanging="181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Önemli,</w:t>
      </w:r>
      <w:r w:rsidRPr="00D9304F">
        <w:rPr>
          <w:rFonts w:ascii="Arial" w:hAnsi="Arial" w:cs="Arial"/>
          <w:spacing w:val="-5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fakat</w:t>
      </w:r>
      <w:r w:rsidRPr="00D9304F">
        <w:rPr>
          <w:rFonts w:ascii="Arial" w:hAnsi="Arial" w:cs="Arial"/>
          <w:spacing w:val="-5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sık</w:t>
      </w:r>
      <w:r w:rsidRPr="00D9304F">
        <w:rPr>
          <w:rFonts w:ascii="Arial" w:hAnsi="Arial" w:cs="Arial"/>
          <w:spacing w:val="-5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görülmeyen</w:t>
      </w:r>
      <w:r w:rsidRPr="00D9304F">
        <w:rPr>
          <w:rFonts w:ascii="Arial" w:hAnsi="Arial" w:cs="Arial"/>
          <w:spacing w:val="-6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durumlar</w:t>
      </w:r>
    </w:p>
    <w:p w:rsidR="00D9304F" w:rsidRPr="00D9304F" w:rsidRDefault="00D9304F" w:rsidP="00D9304F">
      <w:pPr>
        <w:pStyle w:val="GvdeMetni"/>
        <w:spacing w:before="54"/>
        <w:ind w:left="897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İnfeksiyon</w:t>
      </w:r>
      <w:r w:rsidRPr="00D9304F">
        <w:rPr>
          <w:rFonts w:ascii="Arial" w:hAnsi="Arial" w:cs="Arial"/>
          <w:spacing w:val="-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gelişmesi,</w:t>
      </w:r>
      <w:r w:rsidRPr="00D9304F">
        <w:rPr>
          <w:rFonts w:ascii="Arial" w:hAnsi="Arial" w:cs="Arial"/>
          <w:spacing w:val="-6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akciğer</w:t>
      </w:r>
      <w:r w:rsidRPr="00D9304F">
        <w:rPr>
          <w:rFonts w:ascii="Arial" w:hAnsi="Arial" w:cs="Arial"/>
          <w:spacing w:val="-5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zarı</w:t>
      </w:r>
      <w:r w:rsidRPr="00D9304F">
        <w:rPr>
          <w:rFonts w:ascii="Arial" w:hAnsi="Arial" w:cs="Arial"/>
          <w:spacing w:val="-5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delinmesi.</w:t>
      </w:r>
    </w:p>
    <w:p w:rsidR="00D9304F" w:rsidRPr="00D9304F" w:rsidRDefault="00D9304F" w:rsidP="00D9304F">
      <w:pPr>
        <w:pStyle w:val="GvdeMetni"/>
        <w:spacing w:before="54" w:line="288" w:lineRule="auto"/>
        <w:ind w:left="897" w:right="1409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Hava embolisi: Karaciğerden kan damarları içine hava kabarcıklarının girmesiyle oluşur.</w:t>
      </w:r>
      <w:r w:rsidRPr="00D9304F">
        <w:rPr>
          <w:rFonts w:ascii="Arial" w:hAnsi="Arial" w:cs="Arial"/>
          <w:spacing w:val="-57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Safra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kesesinin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yırtılması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ve</w:t>
      </w:r>
      <w:r w:rsidRPr="00D9304F">
        <w:rPr>
          <w:rFonts w:ascii="Arial" w:hAnsi="Arial" w:cs="Arial"/>
          <w:spacing w:val="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safranın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batına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yayılması</w:t>
      </w:r>
    </w:p>
    <w:p w:rsidR="00D9304F" w:rsidRDefault="00D9304F" w:rsidP="00D9304F">
      <w:pPr>
        <w:pStyle w:val="GvdeMetni"/>
        <w:spacing w:line="274" w:lineRule="exact"/>
        <w:ind w:left="897"/>
        <w:rPr>
          <w:rFonts w:ascii="Arial" w:hAnsi="Arial" w:cs="Arial"/>
          <w:sz w:val="20"/>
          <w:szCs w:val="20"/>
        </w:rPr>
      </w:pPr>
      <w:r w:rsidRPr="00D9304F">
        <w:rPr>
          <w:rFonts w:ascii="Arial" w:hAnsi="Arial" w:cs="Arial"/>
          <w:sz w:val="20"/>
          <w:szCs w:val="20"/>
        </w:rPr>
        <w:t>Ölüm</w:t>
      </w:r>
      <w:r w:rsidRPr="00D9304F">
        <w:rPr>
          <w:rFonts w:ascii="Arial" w:hAnsi="Arial" w:cs="Arial"/>
          <w:spacing w:val="-2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(1/1000-</w:t>
      </w:r>
      <w:r w:rsidRPr="00D9304F">
        <w:rPr>
          <w:rFonts w:ascii="Arial" w:hAnsi="Arial" w:cs="Arial"/>
          <w:spacing w:val="-1"/>
          <w:sz w:val="20"/>
          <w:szCs w:val="20"/>
        </w:rPr>
        <w:t xml:space="preserve"> </w:t>
      </w:r>
      <w:r w:rsidRPr="00D9304F">
        <w:rPr>
          <w:rFonts w:ascii="Arial" w:hAnsi="Arial" w:cs="Arial"/>
          <w:sz w:val="20"/>
          <w:szCs w:val="20"/>
        </w:rPr>
        <w:t>1/10.000)</w:t>
      </w:r>
    </w:p>
    <w:p w:rsidR="00052683" w:rsidRPr="00052683" w:rsidRDefault="00052683" w:rsidP="0005268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052683">
        <w:rPr>
          <w:b/>
          <w:bCs/>
          <w:sz w:val="20"/>
          <w:szCs w:val="20"/>
        </w:rPr>
        <w:t xml:space="preserve">Kullanılacak İlaçların Önemli Özellikleri: </w:t>
      </w:r>
      <w:r w:rsidRPr="00052683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052683" w:rsidRPr="00052683" w:rsidRDefault="00052683" w:rsidP="0005268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052683">
        <w:rPr>
          <w:b/>
          <w:bCs/>
          <w:sz w:val="20"/>
          <w:szCs w:val="20"/>
        </w:rPr>
        <w:t xml:space="preserve">Hastanın Sağlığı İçin Kritik Olan Yaşam Tarzı Önerileri: </w:t>
      </w:r>
      <w:r w:rsidRPr="00052683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052683" w:rsidRPr="00052683" w:rsidRDefault="00052683" w:rsidP="0005268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Pr="00052683">
        <w:rPr>
          <w:b/>
          <w:bCs/>
          <w:sz w:val="20"/>
          <w:szCs w:val="20"/>
        </w:rPr>
        <w:t>Gerektiğinde Aynı Konuda Tıbbi Yardıma Nasıl Ulaşabileceği</w:t>
      </w:r>
      <w:r w:rsidRPr="00052683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052683" w:rsidRPr="00052683" w:rsidRDefault="00052683" w:rsidP="0005268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Pr="00052683">
        <w:rPr>
          <w:b/>
          <w:bCs/>
          <w:sz w:val="20"/>
          <w:szCs w:val="20"/>
        </w:rPr>
        <w:t xml:space="preserve">Bize Ulaşabileceğiniz Telefon Numaraları: </w:t>
      </w:r>
      <w:r w:rsidRPr="00052683">
        <w:rPr>
          <w:sz w:val="20"/>
          <w:szCs w:val="20"/>
        </w:rPr>
        <w:t>Hastane Tel: 0 322 454 44 30</w:t>
      </w:r>
    </w:p>
    <w:p w:rsidR="00D9304F" w:rsidRDefault="00052683" w:rsidP="00052683">
      <w:pPr>
        <w:pStyle w:val="Default"/>
        <w:rPr>
          <w:sz w:val="20"/>
          <w:szCs w:val="20"/>
        </w:rPr>
      </w:pPr>
      <w:r w:rsidRPr="00052683">
        <w:rPr>
          <w:sz w:val="20"/>
          <w:szCs w:val="20"/>
        </w:rPr>
        <w:t xml:space="preserve">Yapılacak işlemlerle ilgili daha detaylı bilgi almak için hekiminize danışabilirsiniz. </w:t>
      </w:r>
    </w:p>
    <w:tbl>
      <w:tblPr>
        <w:tblW w:w="105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3"/>
        <w:gridCol w:w="534"/>
        <w:gridCol w:w="2528"/>
        <w:gridCol w:w="2213"/>
        <w:gridCol w:w="1146"/>
        <w:gridCol w:w="1664"/>
      </w:tblGrid>
      <w:tr w:rsidR="00D9304F" w:rsidTr="00D9304F">
        <w:trPr>
          <w:trHeight w:val="942"/>
        </w:trPr>
        <w:tc>
          <w:tcPr>
            <w:tcW w:w="2463" w:type="dxa"/>
          </w:tcPr>
          <w:p w:rsidR="00D9304F" w:rsidRDefault="00D9304F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75861"/>
                  <wp:effectExtent l="19050" t="0" r="0" b="0"/>
                  <wp:docPr id="2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gridSpan w:val="3"/>
          </w:tcPr>
          <w:p w:rsidR="00D9304F" w:rsidRPr="00146EFD" w:rsidRDefault="00D9304F" w:rsidP="007A3674">
            <w:pPr>
              <w:rPr>
                <w:rFonts w:ascii="Arial" w:hAnsi="Arial" w:cs="Arial"/>
                <w:b/>
              </w:rPr>
            </w:pPr>
          </w:p>
          <w:p w:rsidR="00D9304F" w:rsidRPr="00D9304F" w:rsidRDefault="00D9304F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GÖRÜNTÜLEME EŞLİĞİNDE KARACİĞER BİYOPSİSİ </w:t>
            </w:r>
            <w:r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9304F" w:rsidRPr="00146EFD" w:rsidRDefault="00D9304F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:rsidR="00D9304F" w:rsidRDefault="00D9304F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3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04F" w:rsidRPr="00146EFD" w:rsidTr="00D9304F">
        <w:trPr>
          <w:trHeight w:val="445"/>
        </w:trPr>
        <w:tc>
          <w:tcPr>
            <w:tcW w:w="2997" w:type="dxa"/>
            <w:gridSpan w:val="2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528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13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64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D9304F" w:rsidRPr="006F7BAB" w:rsidRDefault="00D9304F" w:rsidP="00D9304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D9304F" w:rsidRPr="006F7BAB" w:rsidRDefault="00D9304F" w:rsidP="00D9304F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D9304F" w:rsidRPr="006F7BAB" w:rsidRDefault="00D9304F" w:rsidP="00D9304F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D9304F" w:rsidRPr="006F7BAB" w:rsidRDefault="00D9304F" w:rsidP="00D9304F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D9304F" w:rsidRPr="006F7BAB" w:rsidRDefault="00226BCF" w:rsidP="00D9304F">
      <w:pPr>
        <w:pStyle w:val="NormalWeb"/>
        <w:rPr>
          <w:rFonts w:ascii="Arial" w:hAnsi="Arial" w:cs="Arial"/>
          <w:sz w:val="20"/>
          <w:szCs w:val="20"/>
        </w:rPr>
      </w:pPr>
      <w:r w:rsidRPr="00226BCF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Pr="00F77031" w:rsidRDefault="00D9304F" w:rsidP="00D9304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D9304F" w:rsidRPr="00881F9A" w:rsidRDefault="00D9304F" w:rsidP="00D9304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9304F" w:rsidRPr="00881F9A" w:rsidRDefault="00D9304F" w:rsidP="00D9304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26BCF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D9304F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9304F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Pr="00881F9A" w:rsidRDefault="00D9304F" w:rsidP="00D9304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D9304F" w:rsidRDefault="00D9304F" w:rsidP="00D9304F"/>
              </w:txbxContent>
            </v:textbox>
          </v:shape>
        </w:pict>
      </w:r>
      <w:r w:rsidR="00D9304F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D9304F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D9304F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9304F" w:rsidRPr="006F7BAB" w:rsidRDefault="00D9304F" w:rsidP="00D9304F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D9304F" w:rsidRPr="006F7BAB" w:rsidRDefault="00D9304F" w:rsidP="00D9304F">
      <w:pPr>
        <w:pStyle w:val="NormalWeb"/>
        <w:rPr>
          <w:rFonts w:ascii="Arial" w:hAnsi="Arial" w:cs="Arial"/>
          <w:sz w:val="20"/>
          <w:szCs w:val="20"/>
        </w:rPr>
      </w:pPr>
    </w:p>
    <w:p w:rsidR="00D9304F" w:rsidRPr="006F7BAB" w:rsidRDefault="00D9304F" w:rsidP="00D9304F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D9304F" w:rsidRPr="006F7BAB" w:rsidRDefault="00D9304F" w:rsidP="00D9304F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D9304F" w:rsidRDefault="00D9304F" w:rsidP="00D9304F"/>
    <w:p w:rsidR="00D9304F" w:rsidRPr="006F7BAB" w:rsidRDefault="00226BC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226BCF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3360">
            <v:textbox style="mso-next-textbox:#_x0000_s2052">
              <w:txbxContent>
                <w:p w:rsidR="00D9304F" w:rsidRPr="008250DF" w:rsidRDefault="00D9304F" w:rsidP="00D9304F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D9304F" w:rsidRPr="00881F9A" w:rsidRDefault="00D9304F" w:rsidP="00D9304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304F" w:rsidRPr="00881F9A" w:rsidRDefault="00D9304F" w:rsidP="00D9304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9304F" w:rsidRPr="00881F9A" w:rsidRDefault="00D9304F" w:rsidP="00D9304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D9304F" w:rsidRDefault="00D9304F" w:rsidP="00D9304F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Pr="006F7BAB" w:rsidRDefault="00D9304F" w:rsidP="00D9304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9304F" w:rsidRDefault="00D9304F" w:rsidP="00D9304F"/>
    <w:p w:rsidR="007B4A2B" w:rsidRPr="00D9304F" w:rsidRDefault="00D9304F" w:rsidP="00D9304F">
      <w:pPr>
        <w:tabs>
          <w:tab w:val="left" w:pos="1703"/>
        </w:tabs>
      </w:pPr>
      <w:r>
        <w:tab/>
      </w:r>
    </w:p>
    <w:sectPr w:rsidR="007B4A2B" w:rsidRPr="00D9304F" w:rsidSect="00052683">
      <w:headerReference w:type="default" r:id="rId9"/>
      <w:pgSz w:w="11910" w:h="16840"/>
      <w:pgMar w:top="720" w:right="720" w:bottom="720" w:left="720" w:header="998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EB" w:rsidRDefault="00686CEB" w:rsidP="007B4A2B">
      <w:r>
        <w:separator/>
      </w:r>
    </w:p>
  </w:endnote>
  <w:endnote w:type="continuationSeparator" w:id="1">
    <w:p w:rsidR="00686CEB" w:rsidRDefault="00686CEB" w:rsidP="007B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EB" w:rsidRDefault="00686CEB" w:rsidP="007B4A2B">
      <w:r>
        <w:separator/>
      </w:r>
    </w:p>
  </w:footnote>
  <w:footnote w:type="continuationSeparator" w:id="1">
    <w:p w:rsidR="00686CEB" w:rsidRDefault="00686CEB" w:rsidP="007B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2B" w:rsidRDefault="00226BCF">
    <w:pPr>
      <w:pStyle w:val="GvdeMetni"/>
      <w:spacing w:line="14" w:lineRule="auto"/>
      <w:rPr>
        <w:sz w:val="20"/>
      </w:rPr>
    </w:pPr>
    <w:r w:rsidRPr="00226B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8pt;margin-top:66.35pt;width:55.1pt;height:54.9pt;z-index:15728640;mso-position-horizontal-relative:page;mso-position-vertical-relative:page" filled="f" stroked="f">
          <v:textbox inset="0,0,0,0">
            <w:txbxContent>
              <w:p w:rsidR="007B4A2B" w:rsidRPr="00D9304F" w:rsidRDefault="007B4A2B" w:rsidP="00D9304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A31"/>
    <w:multiLevelType w:val="hybridMultilevel"/>
    <w:tmpl w:val="AF2CA54A"/>
    <w:lvl w:ilvl="0" w:tplc="7F4CFC56">
      <w:numFmt w:val="bullet"/>
      <w:lvlText w:val="*"/>
      <w:lvlJc w:val="left"/>
      <w:pPr>
        <w:ind w:left="10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0E8D042">
      <w:numFmt w:val="bullet"/>
      <w:lvlText w:val="•"/>
      <w:lvlJc w:val="left"/>
      <w:pPr>
        <w:ind w:left="2004" w:hanging="180"/>
      </w:pPr>
      <w:rPr>
        <w:rFonts w:hint="default"/>
        <w:lang w:val="tr-TR" w:eastAsia="en-US" w:bidi="ar-SA"/>
      </w:rPr>
    </w:lvl>
    <w:lvl w:ilvl="2" w:tplc="21B202EC">
      <w:numFmt w:val="bullet"/>
      <w:lvlText w:val="•"/>
      <w:lvlJc w:val="left"/>
      <w:pPr>
        <w:ind w:left="2988" w:hanging="180"/>
      </w:pPr>
      <w:rPr>
        <w:rFonts w:hint="default"/>
        <w:lang w:val="tr-TR" w:eastAsia="en-US" w:bidi="ar-SA"/>
      </w:rPr>
    </w:lvl>
    <w:lvl w:ilvl="3" w:tplc="860AB99E">
      <w:numFmt w:val="bullet"/>
      <w:lvlText w:val="•"/>
      <w:lvlJc w:val="left"/>
      <w:pPr>
        <w:ind w:left="3973" w:hanging="180"/>
      </w:pPr>
      <w:rPr>
        <w:rFonts w:hint="default"/>
        <w:lang w:val="tr-TR" w:eastAsia="en-US" w:bidi="ar-SA"/>
      </w:rPr>
    </w:lvl>
    <w:lvl w:ilvl="4" w:tplc="780CF20A">
      <w:numFmt w:val="bullet"/>
      <w:lvlText w:val="•"/>
      <w:lvlJc w:val="left"/>
      <w:pPr>
        <w:ind w:left="4957" w:hanging="180"/>
      </w:pPr>
      <w:rPr>
        <w:rFonts w:hint="default"/>
        <w:lang w:val="tr-TR" w:eastAsia="en-US" w:bidi="ar-SA"/>
      </w:rPr>
    </w:lvl>
    <w:lvl w:ilvl="5" w:tplc="23AE4274">
      <w:numFmt w:val="bullet"/>
      <w:lvlText w:val="•"/>
      <w:lvlJc w:val="left"/>
      <w:pPr>
        <w:ind w:left="5942" w:hanging="180"/>
      </w:pPr>
      <w:rPr>
        <w:rFonts w:hint="default"/>
        <w:lang w:val="tr-TR" w:eastAsia="en-US" w:bidi="ar-SA"/>
      </w:rPr>
    </w:lvl>
    <w:lvl w:ilvl="6" w:tplc="BBB003F0">
      <w:numFmt w:val="bullet"/>
      <w:lvlText w:val="•"/>
      <w:lvlJc w:val="left"/>
      <w:pPr>
        <w:ind w:left="6926" w:hanging="180"/>
      </w:pPr>
      <w:rPr>
        <w:rFonts w:hint="default"/>
        <w:lang w:val="tr-TR" w:eastAsia="en-US" w:bidi="ar-SA"/>
      </w:rPr>
    </w:lvl>
    <w:lvl w:ilvl="7" w:tplc="55C85310">
      <w:numFmt w:val="bullet"/>
      <w:lvlText w:val="•"/>
      <w:lvlJc w:val="left"/>
      <w:pPr>
        <w:ind w:left="7911" w:hanging="180"/>
      </w:pPr>
      <w:rPr>
        <w:rFonts w:hint="default"/>
        <w:lang w:val="tr-TR" w:eastAsia="en-US" w:bidi="ar-SA"/>
      </w:rPr>
    </w:lvl>
    <w:lvl w:ilvl="8" w:tplc="20862F9E">
      <w:numFmt w:val="bullet"/>
      <w:lvlText w:val="•"/>
      <w:lvlJc w:val="left"/>
      <w:pPr>
        <w:ind w:left="8895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4A2B"/>
    <w:rsid w:val="00052683"/>
    <w:rsid w:val="0008722B"/>
    <w:rsid w:val="00226BCF"/>
    <w:rsid w:val="002B0386"/>
    <w:rsid w:val="003C29F5"/>
    <w:rsid w:val="00656FF8"/>
    <w:rsid w:val="00686CEB"/>
    <w:rsid w:val="007B4A2B"/>
    <w:rsid w:val="00947270"/>
    <w:rsid w:val="00D07E2F"/>
    <w:rsid w:val="00D17F01"/>
    <w:rsid w:val="00D9304F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A2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4A2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B4A2B"/>
    <w:pPr>
      <w:ind w:left="83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B4A2B"/>
    <w:pPr>
      <w:ind w:left="1017" w:hanging="181"/>
    </w:pPr>
  </w:style>
  <w:style w:type="paragraph" w:customStyle="1" w:styleId="TableParagraph">
    <w:name w:val="Table Paragraph"/>
    <w:basedOn w:val="Normal"/>
    <w:uiPriority w:val="1"/>
    <w:qFormat/>
    <w:rsid w:val="007B4A2B"/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nhideWhenUsed/>
    <w:rsid w:val="00D930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D930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0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04F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D9304F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  <w:style w:type="paragraph" w:customStyle="1" w:styleId="Default">
    <w:name w:val="Default"/>
    <w:rsid w:val="0005268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823</Words>
  <Characters>4692</Characters>
  <Application>Microsoft Office Word</Application>
  <DocSecurity>0</DocSecurity>
  <Lines>39</Lines>
  <Paragraphs>11</Paragraphs>
  <ScaleCrop>false</ScaleCrop>
  <Company>ONUR668785 COMPANY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GN.FR.1373 KARACİĞER BİYOPSİSİ BİLGİLENDİRİLlMİŞ ONAM FORMU.doc</dc:title>
  <dc:creator>22364027332</dc:creator>
  <cp:lastModifiedBy>Özlem Özen</cp:lastModifiedBy>
  <cp:revision>7</cp:revision>
  <dcterms:created xsi:type="dcterms:W3CDTF">2022-12-07T08:43:00Z</dcterms:created>
  <dcterms:modified xsi:type="dcterms:W3CDTF">2022-12-15T10:19:00Z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2022-12-07T00:00:00Z</vt:filetime>
  </property>
</Properties>
</file>